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28BCB" w14:textId="6EB2FF34" w:rsidR="009E40A9" w:rsidRPr="00814785" w:rsidRDefault="00EF2D8C" w:rsidP="00396F52">
      <w:pPr>
        <w:shd w:val="clear" w:color="auto" w:fill="FFFFFF"/>
        <w:tabs>
          <w:tab w:val="left" w:pos="6240"/>
        </w:tabs>
        <w:spacing w:before="58" w:line="394" w:lineRule="exact"/>
        <w:ind w:firstLine="567"/>
        <w:jc w:val="right"/>
        <w:rPr>
          <w:sz w:val="28"/>
          <w:szCs w:val="28"/>
        </w:rPr>
      </w:pPr>
      <w:r w:rsidRPr="00814785">
        <w:rPr>
          <w:sz w:val="28"/>
          <w:szCs w:val="28"/>
        </w:rPr>
        <w:t>Приложение № 1</w:t>
      </w:r>
    </w:p>
    <w:p w14:paraId="5EEB6B9F" w14:textId="2C05D32E" w:rsidR="007F216B" w:rsidRPr="007F216B" w:rsidRDefault="007F216B" w:rsidP="007F216B">
      <w:pPr>
        <w:ind w:left="-709" w:firstLine="567"/>
        <w:jc w:val="center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>ИЗВЕЩЕНИЕ О ПРОВЕДЕНИИ АУКЦИОНА В ЭЛЕКТРОННОЙ ФОРМЕ №</w:t>
      </w:r>
      <w:r w:rsidR="00B04400">
        <w:rPr>
          <w:b/>
          <w:sz w:val="28"/>
          <w:szCs w:val="28"/>
        </w:rPr>
        <w:t>5</w:t>
      </w:r>
    </w:p>
    <w:p w14:paraId="088C9E36" w14:textId="77777777" w:rsidR="007F216B" w:rsidRPr="007F216B" w:rsidRDefault="007F216B" w:rsidP="007F216B">
      <w:pPr>
        <w:ind w:left="-709" w:firstLine="567"/>
        <w:jc w:val="both"/>
        <w:rPr>
          <w:b/>
          <w:sz w:val="28"/>
          <w:szCs w:val="28"/>
        </w:rPr>
      </w:pPr>
    </w:p>
    <w:p w14:paraId="189AD04D" w14:textId="49DD7348" w:rsidR="00146F54" w:rsidRPr="007F216B" w:rsidRDefault="00146F54" w:rsidP="00146F5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 xml:space="preserve">МКУ «Управление финансами местной администрации Прохладненского муниципального района Кабардино-Балкарской Республики» сообщает о проведении аукциона в электронной форме </w:t>
      </w:r>
      <w:r w:rsidR="00ED5830" w:rsidRPr="00ED5830">
        <w:rPr>
          <w:b/>
          <w:sz w:val="28"/>
          <w:szCs w:val="28"/>
        </w:rPr>
        <w:t>на право заключения договор</w:t>
      </w:r>
      <w:r w:rsidR="00ED5830">
        <w:rPr>
          <w:b/>
          <w:sz w:val="28"/>
          <w:szCs w:val="28"/>
        </w:rPr>
        <w:t>ов</w:t>
      </w:r>
      <w:r w:rsidR="00ED5830" w:rsidRPr="00ED5830">
        <w:rPr>
          <w:b/>
          <w:sz w:val="28"/>
          <w:szCs w:val="28"/>
        </w:rPr>
        <w:t xml:space="preserve"> аренды</w:t>
      </w:r>
      <w:r w:rsidRPr="007F216B">
        <w:rPr>
          <w:b/>
          <w:sz w:val="28"/>
          <w:szCs w:val="28"/>
        </w:rPr>
        <w:t xml:space="preserve"> земельных участков, государственная собственность на которые не разграничена, расположенных на территории Прохладненского муниципального района КБР.</w:t>
      </w:r>
    </w:p>
    <w:p w14:paraId="7385D817" w14:textId="77777777" w:rsidR="007F216B" w:rsidRPr="007F216B" w:rsidRDefault="007F216B" w:rsidP="007F216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70BFEA41" w14:textId="77777777" w:rsidR="007F216B" w:rsidRPr="007F216B" w:rsidRDefault="007F216B" w:rsidP="007F216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 xml:space="preserve"> Общие положения.</w:t>
      </w:r>
    </w:p>
    <w:p w14:paraId="0D8AC237" w14:textId="77777777" w:rsidR="007F216B" w:rsidRPr="007F216B" w:rsidRDefault="007F216B" w:rsidP="007F21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F216B">
        <w:rPr>
          <w:sz w:val="28"/>
          <w:szCs w:val="28"/>
        </w:rPr>
        <w:t xml:space="preserve">Организатор аукциона – МКУ «Управление финансами местной администрации Прохладненского муниципального района КБР», в лице Комиссии по организации и  проведению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(далее Организатор). </w:t>
      </w:r>
    </w:p>
    <w:p w14:paraId="3CD1B310" w14:textId="28309DDB" w:rsidR="007F216B" w:rsidRPr="001B18F0" w:rsidRDefault="007F216B" w:rsidP="007F21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F216B">
        <w:rPr>
          <w:sz w:val="28"/>
          <w:szCs w:val="28"/>
        </w:rPr>
        <w:t xml:space="preserve">Орган местного самоуправления, уполномоченный на предоставление    земельных участков, государственная собственность на которые не разграничена- МКУ «Управление финансами местной администрации Прохладненского </w:t>
      </w:r>
      <w:r w:rsidRPr="001B18F0">
        <w:rPr>
          <w:sz w:val="28"/>
          <w:szCs w:val="28"/>
        </w:rPr>
        <w:t>муниципального района КБР». Реквизиты решения о проведении аукциона</w:t>
      </w:r>
      <w:r w:rsidR="00361734">
        <w:rPr>
          <w:sz w:val="28"/>
          <w:szCs w:val="28"/>
        </w:rPr>
        <w:t xml:space="preserve"> </w:t>
      </w:r>
      <w:r w:rsidR="001B18F0" w:rsidRPr="00361734">
        <w:rPr>
          <w:sz w:val="28"/>
          <w:szCs w:val="28"/>
        </w:rPr>
        <w:t xml:space="preserve">- </w:t>
      </w:r>
      <w:r w:rsidR="00361734" w:rsidRPr="005B7D99">
        <w:rPr>
          <w:sz w:val="28"/>
          <w:szCs w:val="28"/>
        </w:rPr>
        <w:t>П</w:t>
      </w:r>
      <w:r w:rsidRPr="005B7D99">
        <w:rPr>
          <w:sz w:val="28"/>
          <w:szCs w:val="28"/>
        </w:rPr>
        <w:t xml:space="preserve">остановление местной администрации Прохладненского муниципального района КБР от </w:t>
      </w:r>
      <w:r w:rsidR="005B7D99" w:rsidRPr="005B7D99">
        <w:rPr>
          <w:sz w:val="28"/>
          <w:szCs w:val="28"/>
        </w:rPr>
        <w:t>17</w:t>
      </w:r>
      <w:r w:rsidR="001B18F0" w:rsidRPr="005B7D99">
        <w:rPr>
          <w:sz w:val="28"/>
          <w:szCs w:val="28"/>
        </w:rPr>
        <w:t>.</w:t>
      </w:r>
      <w:r w:rsidR="003344A7" w:rsidRPr="005B7D99">
        <w:rPr>
          <w:sz w:val="28"/>
          <w:szCs w:val="28"/>
        </w:rPr>
        <w:t>0</w:t>
      </w:r>
      <w:r w:rsidR="005B7D99" w:rsidRPr="005B7D99">
        <w:rPr>
          <w:sz w:val="28"/>
          <w:szCs w:val="28"/>
        </w:rPr>
        <w:t>4</w:t>
      </w:r>
      <w:r w:rsidRPr="005B7D99">
        <w:rPr>
          <w:sz w:val="28"/>
          <w:szCs w:val="28"/>
        </w:rPr>
        <w:t>.202</w:t>
      </w:r>
      <w:r w:rsidR="003344A7" w:rsidRPr="005B7D99">
        <w:rPr>
          <w:sz w:val="28"/>
          <w:szCs w:val="28"/>
        </w:rPr>
        <w:t>6</w:t>
      </w:r>
      <w:r w:rsidRPr="005B7D99">
        <w:rPr>
          <w:sz w:val="28"/>
          <w:szCs w:val="28"/>
        </w:rPr>
        <w:t>г. №</w:t>
      </w:r>
      <w:r w:rsidR="005B7D99" w:rsidRPr="005B7D99">
        <w:rPr>
          <w:sz w:val="28"/>
          <w:szCs w:val="28"/>
        </w:rPr>
        <w:t>324</w:t>
      </w:r>
      <w:r w:rsidRPr="005B7D99">
        <w:rPr>
          <w:sz w:val="28"/>
          <w:szCs w:val="28"/>
        </w:rPr>
        <w:t xml:space="preserve"> «</w:t>
      </w:r>
      <w:r w:rsidR="005B7D99" w:rsidRPr="005B7D99">
        <w:rPr>
          <w:sz w:val="28"/>
          <w:szCs w:val="28"/>
        </w:rPr>
        <w:t>О</w:t>
      </w:r>
      <w:r w:rsidR="00FB45E6">
        <w:rPr>
          <w:sz w:val="28"/>
          <w:szCs w:val="28"/>
        </w:rPr>
        <w:t xml:space="preserve"> </w:t>
      </w:r>
      <w:r w:rsidR="005B7D99" w:rsidRPr="005B7D99">
        <w:rPr>
          <w:sz w:val="28"/>
          <w:szCs w:val="28"/>
        </w:rPr>
        <w:t>проведении аукциона в электронной форме на право заключения договоров аренды земельных участков, государственная собственность на которые не разграничена, расположенных на территории Прохладненского муниципального района КБР</w:t>
      </w:r>
      <w:r w:rsidRPr="005B7D99">
        <w:rPr>
          <w:sz w:val="28"/>
          <w:szCs w:val="28"/>
        </w:rPr>
        <w:t>»</w:t>
      </w:r>
      <w:r w:rsidR="001B18F0" w:rsidRPr="005B7D99">
        <w:rPr>
          <w:sz w:val="28"/>
          <w:szCs w:val="28"/>
        </w:rPr>
        <w:t>.</w:t>
      </w:r>
    </w:p>
    <w:p w14:paraId="6E56F16C" w14:textId="77777777" w:rsidR="001B18F0" w:rsidRPr="001B18F0" w:rsidRDefault="001B18F0" w:rsidP="007F21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5AAE5D5" w14:textId="38831BD1" w:rsidR="00016DB8" w:rsidRPr="00016DB8" w:rsidRDefault="00016DB8" w:rsidP="00016DB8">
      <w:pPr>
        <w:autoSpaceDE w:val="0"/>
        <w:autoSpaceDN w:val="0"/>
        <w:adjustRightInd w:val="0"/>
        <w:ind w:left="-426" w:firstLine="567"/>
        <w:jc w:val="both"/>
        <w:rPr>
          <w:b/>
          <w:sz w:val="28"/>
          <w:szCs w:val="28"/>
        </w:rPr>
      </w:pPr>
      <w:r w:rsidRPr="00016DB8">
        <w:rPr>
          <w:b/>
          <w:sz w:val="28"/>
          <w:szCs w:val="28"/>
        </w:rPr>
        <w:t>Дата и время проведения аукциона: 2</w:t>
      </w:r>
      <w:r w:rsidR="00B04400">
        <w:rPr>
          <w:b/>
          <w:sz w:val="28"/>
          <w:szCs w:val="28"/>
        </w:rPr>
        <w:t>8</w:t>
      </w:r>
      <w:r w:rsidRPr="00016DB8">
        <w:rPr>
          <w:b/>
          <w:sz w:val="28"/>
          <w:szCs w:val="28"/>
        </w:rPr>
        <w:t>.0</w:t>
      </w:r>
      <w:r w:rsidR="00B04400">
        <w:rPr>
          <w:b/>
          <w:sz w:val="28"/>
          <w:szCs w:val="28"/>
        </w:rPr>
        <w:t>5</w:t>
      </w:r>
      <w:r w:rsidRPr="00016DB8">
        <w:rPr>
          <w:b/>
          <w:sz w:val="28"/>
          <w:szCs w:val="28"/>
        </w:rPr>
        <w:t>.2026 в 10 часов 00 минут.</w:t>
      </w:r>
    </w:p>
    <w:p w14:paraId="783FDA57" w14:textId="01DAE9C0" w:rsidR="00016DB8" w:rsidRPr="00016DB8" w:rsidRDefault="00016DB8" w:rsidP="00016DB8">
      <w:pPr>
        <w:autoSpaceDE w:val="0"/>
        <w:autoSpaceDN w:val="0"/>
        <w:adjustRightInd w:val="0"/>
        <w:ind w:left="-426" w:firstLine="567"/>
        <w:jc w:val="both"/>
        <w:rPr>
          <w:b/>
          <w:sz w:val="28"/>
          <w:szCs w:val="28"/>
        </w:rPr>
      </w:pPr>
      <w:r w:rsidRPr="00016DB8">
        <w:rPr>
          <w:b/>
          <w:sz w:val="28"/>
          <w:szCs w:val="28"/>
        </w:rPr>
        <w:t>Дата начала приема заявок: 0</w:t>
      </w:r>
      <w:r w:rsidR="005B7D99">
        <w:rPr>
          <w:b/>
          <w:sz w:val="28"/>
          <w:szCs w:val="28"/>
        </w:rPr>
        <w:t>6</w:t>
      </w:r>
      <w:r w:rsidRPr="00016DB8">
        <w:rPr>
          <w:b/>
          <w:sz w:val="28"/>
          <w:szCs w:val="28"/>
        </w:rPr>
        <w:t>.0</w:t>
      </w:r>
      <w:r w:rsidR="00B04400">
        <w:rPr>
          <w:b/>
          <w:sz w:val="28"/>
          <w:szCs w:val="28"/>
        </w:rPr>
        <w:t>5</w:t>
      </w:r>
      <w:r w:rsidRPr="00016DB8">
        <w:rPr>
          <w:b/>
          <w:sz w:val="28"/>
          <w:szCs w:val="28"/>
        </w:rPr>
        <w:t>.2026 в 09 часов 00 минут.</w:t>
      </w:r>
    </w:p>
    <w:p w14:paraId="44A84420" w14:textId="12FC9E47" w:rsidR="00016DB8" w:rsidRPr="00016DB8" w:rsidRDefault="00016DB8" w:rsidP="00016DB8">
      <w:pPr>
        <w:autoSpaceDE w:val="0"/>
        <w:autoSpaceDN w:val="0"/>
        <w:adjustRightInd w:val="0"/>
        <w:ind w:left="-426" w:firstLine="567"/>
        <w:jc w:val="both"/>
        <w:rPr>
          <w:b/>
          <w:sz w:val="28"/>
          <w:szCs w:val="28"/>
        </w:rPr>
      </w:pPr>
      <w:r w:rsidRPr="00016DB8">
        <w:rPr>
          <w:b/>
          <w:sz w:val="28"/>
          <w:szCs w:val="28"/>
        </w:rPr>
        <w:t xml:space="preserve">Дата окончания приема заявок: </w:t>
      </w:r>
      <w:r w:rsidR="00B04400">
        <w:rPr>
          <w:b/>
          <w:sz w:val="28"/>
          <w:szCs w:val="28"/>
        </w:rPr>
        <w:t>26</w:t>
      </w:r>
      <w:r w:rsidRPr="00016DB8">
        <w:rPr>
          <w:b/>
          <w:sz w:val="28"/>
          <w:szCs w:val="28"/>
        </w:rPr>
        <w:t>.0</w:t>
      </w:r>
      <w:r w:rsidR="00B04400">
        <w:rPr>
          <w:b/>
          <w:sz w:val="28"/>
          <w:szCs w:val="28"/>
        </w:rPr>
        <w:t>5</w:t>
      </w:r>
      <w:r w:rsidRPr="00016DB8">
        <w:rPr>
          <w:b/>
          <w:sz w:val="28"/>
          <w:szCs w:val="28"/>
        </w:rPr>
        <w:t>.2026 в 18 часов 00 минут.</w:t>
      </w:r>
    </w:p>
    <w:p w14:paraId="5EC19B69" w14:textId="5026DDEB" w:rsidR="00016DB8" w:rsidRPr="00016DB8" w:rsidRDefault="00016DB8" w:rsidP="00016DB8">
      <w:pPr>
        <w:autoSpaceDE w:val="0"/>
        <w:autoSpaceDN w:val="0"/>
        <w:adjustRightInd w:val="0"/>
        <w:ind w:left="-426" w:firstLine="567"/>
        <w:jc w:val="both"/>
        <w:rPr>
          <w:b/>
          <w:sz w:val="28"/>
          <w:szCs w:val="28"/>
        </w:rPr>
      </w:pPr>
      <w:r w:rsidRPr="00016DB8">
        <w:rPr>
          <w:b/>
          <w:sz w:val="28"/>
          <w:szCs w:val="28"/>
        </w:rPr>
        <w:t>Дата, время и место определения участников аукциона: 2</w:t>
      </w:r>
      <w:r w:rsidR="00B04400">
        <w:rPr>
          <w:b/>
          <w:sz w:val="28"/>
          <w:szCs w:val="28"/>
        </w:rPr>
        <w:t>7</w:t>
      </w:r>
      <w:r w:rsidRPr="00016DB8">
        <w:rPr>
          <w:b/>
          <w:sz w:val="28"/>
          <w:szCs w:val="28"/>
        </w:rPr>
        <w:t>.0</w:t>
      </w:r>
      <w:r w:rsidR="00B04400">
        <w:rPr>
          <w:b/>
          <w:sz w:val="28"/>
          <w:szCs w:val="28"/>
        </w:rPr>
        <w:t>5</w:t>
      </w:r>
      <w:r w:rsidRPr="00016DB8">
        <w:rPr>
          <w:b/>
          <w:sz w:val="28"/>
          <w:szCs w:val="28"/>
        </w:rPr>
        <w:t>.2026 в 09 часов 00 минут.</w:t>
      </w:r>
    </w:p>
    <w:p w14:paraId="597B2551" w14:textId="77777777" w:rsidR="007F216B" w:rsidRPr="00990F88" w:rsidRDefault="007F216B" w:rsidP="007F216B">
      <w:pPr>
        <w:autoSpaceDE w:val="0"/>
        <w:autoSpaceDN w:val="0"/>
        <w:adjustRightInd w:val="0"/>
        <w:ind w:left="-426" w:firstLine="567"/>
        <w:jc w:val="both"/>
        <w:rPr>
          <w:sz w:val="28"/>
          <w:szCs w:val="28"/>
          <w:shd w:val="clear" w:color="auto" w:fill="FFFFFF"/>
        </w:rPr>
      </w:pPr>
      <w:r w:rsidRPr="007F216B">
        <w:rPr>
          <w:sz w:val="28"/>
          <w:szCs w:val="28"/>
        </w:rPr>
        <w:t xml:space="preserve">Подведение итогов приема заявок и принятие решения о признании претендентов участниками торгов осуществляется Комиссией по адресу: КБР, г. </w:t>
      </w:r>
      <w:r w:rsidRPr="00990F88">
        <w:rPr>
          <w:sz w:val="28"/>
          <w:szCs w:val="28"/>
        </w:rPr>
        <w:t xml:space="preserve">Прохладный, </w:t>
      </w:r>
      <w:r w:rsidRPr="00990F88">
        <w:rPr>
          <w:sz w:val="28"/>
          <w:szCs w:val="28"/>
          <w:shd w:val="clear" w:color="auto" w:fill="FFFFFF"/>
        </w:rPr>
        <w:t>ул. Ленина, д. 115, кабинет № 11.</w:t>
      </w:r>
    </w:p>
    <w:p w14:paraId="6AA7D770" w14:textId="5E404CB6" w:rsidR="00CC09F1" w:rsidRPr="00CC09F1" w:rsidRDefault="00CC09F1" w:rsidP="007F216B">
      <w:pPr>
        <w:autoSpaceDE w:val="0"/>
        <w:autoSpaceDN w:val="0"/>
        <w:adjustRightInd w:val="0"/>
        <w:ind w:left="-426" w:firstLine="567"/>
        <w:jc w:val="both"/>
        <w:rPr>
          <w:b/>
          <w:bCs/>
          <w:sz w:val="28"/>
          <w:szCs w:val="28"/>
        </w:rPr>
      </w:pPr>
      <w:r w:rsidRPr="00990F88">
        <w:rPr>
          <w:b/>
          <w:bCs/>
          <w:sz w:val="28"/>
          <w:szCs w:val="28"/>
          <w:shd w:val="clear" w:color="auto" w:fill="FFFFFF"/>
        </w:rPr>
        <w:t xml:space="preserve">Дата и № публикации: </w:t>
      </w:r>
      <w:r w:rsidRPr="00990F88">
        <w:rPr>
          <w:sz w:val="28"/>
          <w:szCs w:val="28"/>
          <w:shd w:val="clear" w:color="auto" w:fill="FFFFFF"/>
        </w:rPr>
        <w:t xml:space="preserve">извещение № </w:t>
      </w:r>
      <w:r w:rsidR="00B04400" w:rsidRPr="00B04400">
        <w:rPr>
          <w:sz w:val="28"/>
          <w:szCs w:val="28"/>
          <w:shd w:val="clear" w:color="auto" w:fill="FFFFFF"/>
        </w:rPr>
        <w:t>21000022900000000098</w:t>
      </w:r>
      <w:r w:rsidR="006201CC" w:rsidRPr="00EB2849">
        <w:rPr>
          <w:sz w:val="28"/>
          <w:szCs w:val="28"/>
          <w:shd w:val="clear" w:color="auto" w:fill="FFFFFF"/>
        </w:rPr>
        <w:t xml:space="preserve"> </w:t>
      </w:r>
      <w:r w:rsidRPr="00990F88">
        <w:rPr>
          <w:sz w:val="28"/>
          <w:szCs w:val="28"/>
          <w:shd w:val="clear" w:color="auto" w:fill="FFFFFF"/>
        </w:rPr>
        <w:t xml:space="preserve">опубликовано </w:t>
      </w:r>
      <w:r w:rsidR="006201CC" w:rsidRPr="006201CC">
        <w:rPr>
          <w:sz w:val="28"/>
          <w:szCs w:val="28"/>
          <w:shd w:val="clear" w:color="auto" w:fill="FFFFFF"/>
        </w:rPr>
        <w:t xml:space="preserve"> </w:t>
      </w:r>
      <w:r w:rsidR="00B04400">
        <w:rPr>
          <w:sz w:val="28"/>
          <w:szCs w:val="28"/>
          <w:shd w:val="clear" w:color="auto" w:fill="FFFFFF"/>
        </w:rPr>
        <w:t>11</w:t>
      </w:r>
      <w:r w:rsidR="006201CC" w:rsidRPr="006201CC">
        <w:rPr>
          <w:sz w:val="28"/>
          <w:szCs w:val="28"/>
          <w:shd w:val="clear" w:color="auto" w:fill="FFFFFF"/>
        </w:rPr>
        <w:t>.0</w:t>
      </w:r>
      <w:r w:rsidR="00B04400">
        <w:rPr>
          <w:sz w:val="28"/>
          <w:szCs w:val="28"/>
          <w:shd w:val="clear" w:color="auto" w:fill="FFFFFF"/>
        </w:rPr>
        <w:t>3</w:t>
      </w:r>
      <w:r w:rsidR="006201CC" w:rsidRPr="006201CC">
        <w:rPr>
          <w:sz w:val="28"/>
          <w:szCs w:val="28"/>
          <w:shd w:val="clear" w:color="auto" w:fill="FFFFFF"/>
        </w:rPr>
        <w:t>.2026</w:t>
      </w:r>
      <w:r w:rsidRPr="00990F88">
        <w:rPr>
          <w:sz w:val="28"/>
          <w:szCs w:val="28"/>
          <w:shd w:val="clear" w:color="auto" w:fill="FFFFFF"/>
        </w:rPr>
        <w:t>.</w:t>
      </w:r>
    </w:p>
    <w:p w14:paraId="64538ABC" w14:textId="77777777" w:rsidR="007F216B" w:rsidRPr="007F216B" w:rsidRDefault="007F216B" w:rsidP="007F216B">
      <w:pPr>
        <w:suppressAutoHyphens/>
        <w:ind w:left="-426" w:firstLine="567"/>
        <w:jc w:val="both"/>
        <w:rPr>
          <w:sz w:val="28"/>
          <w:szCs w:val="28"/>
        </w:rPr>
      </w:pPr>
      <w:r w:rsidRPr="007F216B">
        <w:rPr>
          <w:b/>
          <w:sz w:val="28"/>
          <w:szCs w:val="28"/>
        </w:rPr>
        <w:t xml:space="preserve">Место проведения аукциона: </w:t>
      </w:r>
      <w:r w:rsidRPr="007F216B">
        <w:rPr>
          <w:sz w:val="28"/>
          <w:szCs w:val="28"/>
        </w:rPr>
        <w:t>электронная площадка АО «Российский аукционный дом».</w:t>
      </w:r>
    </w:p>
    <w:p w14:paraId="73FE473A" w14:textId="77777777" w:rsidR="007F216B" w:rsidRPr="007F216B" w:rsidRDefault="007F216B" w:rsidP="007F216B">
      <w:pPr>
        <w:suppressAutoHyphens/>
        <w:ind w:left="-426" w:firstLine="567"/>
        <w:jc w:val="both"/>
        <w:rPr>
          <w:sz w:val="28"/>
          <w:szCs w:val="28"/>
        </w:rPr>
      </w:pPr>
      <w:r w:rsidRPr="007F216B">
        <w:rPr>
          <w:b/>
          <w:sz w:val="28"/>
          <w:szCs w:val="28"/>
        </w:rPr>
        <w:t>Оператор электронной площадки:</w:t>
      </w:r>
      <w:r w:rsidRPr="007F216B">
        <w:rPr>
          <w:sz w:val="28"/>
          <w:szCs w:val="28"/>
        </w:rPr>
        <w:t xml:space="preserve"> АО «Российский аукционный дом»</w:t>
      </w:r>
    </w:p>
    <w:p w14:paraId="7CFF82B7" w14:textId="77777777" w:rsidR="007F216B" w:rsidRPr="007F216B" w:rsidRDefault="007F216B" w:rsidP="007F216B">
      <w:pPr>
        <w:suppressAutoHyphens/>
        <w:ind w:left="-426" w:firstLine="567"/>
        <w:jc w:val="both"/>
        <w:rPr>
          <w:sz w:val="28"/>
          <w:szCs w:val="28"/>
        </w:rPr>
      </w:pPr>
      <w:r w:rsidRPr="007F216B">
        <w:rPr>
          <w:sz w:val="28"/>
          <w:szCs w:val="28"/>
        </w:rPr>
        <w:lastRenderedPageBreak/>
        <w:t>Юридический адрес:190000, Санкт-Петербург, пер. Гривцова, д. 5, литера В Телефон: 8 812 777 57 57.</w:t>
      </w:r>
    </w:p>
    <w:p w14:paraId="7146900D" w14:textId="77777777" w:rsidR="007F216B" w:rsidRPr="007F216B" w:rsidRDefault="007F216B" w:rsidP="007F216B">
      <w:pPr>
        <w:suppressAutoHyphens/>
        <w:ind w:firstLine="567"/>
        <w:jc w:val="both"/>
        <w:rPr>
          <w:sz w:val="28"/>
          <w:szCs w:val="28"/>
        </w:rPr>
      </w:pPr>
      <w:r w:rsidRPr="007F216B">
        <w:rPr>
          <w:sz w:val="28"/>
          <w:szCs w:val="28"/>
        </w:rPr>
        <w:t xml:space="preserve">Адрес в сети интернет: Электронная площадка ЭТП–РАД </w:t>
      </w:r>
      <w:hyperlink r:id="rId8" w:history="1"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https</w:t>
        </w:r>
        <w:r w:rsidRPr="007F216B">
          <w:rPr>
            <w:b/>
            <w:color w:val="0000FF"/>
            <w:sz w:val="28"/>
            <w:szCs w:val="28"/>
            <w:u w:val="single"/>
          </w:rPr>
          <w:t>://</w:t>
        </w:r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lot</w:t>
        </w:r>
        <w:r w:rsidRPr="007F216B">
          <w:rPr>
            <w:b/>
            <w:color w:val="0000FF"/>
            <w:sz w:val="28"/>
            <w:szCs w:val="28"/>
            <w:u w:val="single"/>
          </w:rPr>
          <w:t>-</w:t>
        </w:r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online</w:t>
        </w:r>
        <w:r w:rsidRPr="007F216B">
          <w:rPr>
            <w:b/>
            <w:color w:val="0000FF"/>
            <w:sz w:val="28"/>
            <w:szCs w:val="28"/>
            <w:u w:val="single"/>
          </w:rPr>
          <w:t>.</w:t>
        </w:r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ru</w:t>
        </w:r>
      </w:hyperlink>
    </w:p>
    <w:p w14:paraId="3B114061" w14:textId="77777777" w:rsidR="007F216B" w:rsidRPr="007F216B" w:rsidRDefault="007F216B" w:rsidP="007F216B">
      <w:pPr>
        <w:autoSpaceDE w:val="0"/>
        <w:autoSpaceDN w:val="0"/>
        <w:adjustRightInd w:val="0"/>
        <w:ind w:left="-426" w:firstLine="567"/>
        <w:jc w:val="both"/>
        <w:rPr>
          <w:b/>
          <w:bCs/>
          <w:sz w:val="28"/>
          <w:szCs w:val="28"/>
        </w:rPr>
      </w:pPr>
      <w:r w:rsidRPr="007F216B">
        <w:rPr>
          <w:sz w:val="28"/>
          <w:szCs w:val="28"/>
        </w:rPr>
        <w:t>Порядок регистрации на электронной площадке и правила проведения аукциона в электронной форме опубликованы на сайте оператора электронной площадки в сети «Интернет».</w:t>
      </w:r>
    </w:p>
    <w:p w14:paraId="1FDF943E" w14:textId="77777777" w:rsidR="007F216B" w:rsidRPr="007F216B" w:rsidRDefault="007F216B" w:rsidP="007F216B">
      <w:pPr>
        <w:widowControl w:val="0"/>
        <w:autoSpaceDE w:val="0"/>
        <w:autoSpaceDN w:val="0"/>
        <w:adjustRightInd w:val="0"/>
        <w:ind w:left="-426" w:firstLine="567"/>
        <w:jc w:val="both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>Предмет аукциона, начальная цена предмета аукциона, «шаг аукциона», размер задатка.</w:t>
      </w:r>
    </w:p>
    <w:p w14:paraId="63C911AC" w14:textId="7F07BD96" w:rsidR="00A229E2" w:rsidRDefault="005B7D99" w:rsidP="00A229E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B7D99">
        <w:rPr>
          <w:sz w:val="28"/>
          <w:szCs w:val="28"/>
        </w:rPr>
        <w:t>Аукцион на право заключения договор</w:t>
      </w:r>
      <w:r>
        <w:rPr>
          <w:sz w:val="28"/>
          <w:szCs w:val="28"/>
        </w:rPr>
        <w:t>ов</w:t>
      </w:r>
      <w:r w:rsidRPr="005B7D99">
        <w:rPr>
          <w:sz w:val="28"/>
          <w:szCs w:val="28"/>
        </w:rPr>
        <w:t xml:space="preserve"> аренды</w:t>
      </w:r>
      <w:r w:rsidR="00146F54" w:rsidRPr="00146F54">
        <w:rPr>
          <w:sz w:val="28"/>
          <w:szCs w:val="28"/>
        </w:rPr>
        <w:t xml:space="preserve"> земельных участков, государственная собственность на которые не разграничена, расположенных на территории Прохладненского муниципального района КБР</w:t>
      </w:r>
      <w:r w:rsidR="00146F54">
        <w:rPr>
          <w:sz w:val="28"/>
          <w:szCs w:val="28"/>
        </w:rPr>
        <w:t>.</w:t>
      </w:r>
    </w:p>
    <w:p w14:paraId="4259F200" w14:textId="77777777" w:rsidR="00146F54" w:rsidRPr="00814785" w:rsidRDefault="00146F54" w:rsidP="00A229E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4E3BAEB7" w14:textId="62197FC5" w:rsidR="005B7D99" w:rsidRDefault="005B7D99" w:rsidP="005B7D99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28872355"/>
      <w:r w:rsidRPr="000677A1">
        <w:rPr>
          <w:rFonts w:ascii="Times New Roman" w:hAnsi="Times New Roman" w:cs="Times New Roman"/>
          <w:b/>
          <w:sz w:val="28"/>
          <w:szCs w:val="28"/>
        </w:rPr>
        <w:t xml:space="preserve">ЛОТ № 1 - </w:t>
      </w:r>
      <w:r w:rsidRPr="000677A1">
        <w:rPr>
          <w:rFonts w:ascii="Times New Roman" w:hAnsi="Times New Roman" w:cs="Times New Roman"/>
          <w:sz w:val="28"/>
          <w:szCs w:val="28"/>
        </w:rPr>
        <w:t xml:space="preserve">земельный участок, расположенный в КБР, Прохладненский р-н, в границах земель муниципального образования с.п. </w:t>
      </w:r>
      <w:r>
        <w:rPr>
          <w:rFonts w:ascii="Times New Roman" w:hAnsi="Times New Roman" w:cs="Times New Roman"/>
          <w:sz w:val="28"/>
          <w:szCs w:val="28"/>
        </w:rPr>
        <w:t>Алтуд.</w:t>
      </w:r>
      <w:r w:rsidRPr="000677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14:paraId="62AA7BB8" w14:textId="40321FFB" w:rsidR="005B7D99" w:rsidRPr="000677A1" w:rsidRDefault="005B7D99" w:rsidP="005B7D99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77A1">
        <w:rPr>
          <w:rFonts w:ascii="Times New Roman" w:hAnsi="Times New Roman" w:cs="Times New Roman"/>
          <w:sz w:val="28"/>
          <w:szCs w:val="28"/>
        </w:rPr>
        <w:t xml:space="preserve">кадастровый номер земельного участка – </w:t>
      </w:r>
      <w:r w:rsidRPr="005B7D99">
        <w:rPr>
          <w:rFonts w:ascii="Times New Roman" w:hAnsi="Times New Roman" w:cs="Times New Roman"/>
          <w:sz w:val="28"/>
          <w:szCs w:val="28"/>
        </w:rPr>
        <w:t>07:04:3100019:406</w:t>
      </w:r>
      <w:r w:rsidRPr="000677A1">
        <w:rPr>
          <w:rFonts w:ascii="Times New Roman" w:hAnsi="Times New Roman" w:cs="Times New Roman"/>
          <w:sz w:val="28"/>
          <w:szCs w:val="28"/>
        </w:rPr>
        <w:t>;</w:t>
      </w:r>
    </w:p>
    <w:p w14:paraId="41593F80" w14:textId="7C69E979" w:rsidR="005B7D99" w:rsidRPr="000677A1" w:rsidRDefault="005B7D99" w:rsidP="005B7D9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 xml:space="preserve">площадь земельного участка – </w:t>
      </w:r>
      <w:r w:rsidRPr="005B7D99">
        <w:rPr>
          <w:sz w:val="28"/>
          <w:szCs w:val="28"/>
        </w:rPr>
        <w:t>4518</w:t>
      </w:r>
      <w:r w:rsidRPr="000677A1">
        <w:rPr>
          <w:sz w:val="28"/>
          <w:szCs w:val="28"/>
        </w:rPr>
        <w:t xml:space="preserve"> кв. м.;</w:t>
      </w:r>
    </w:p>
    <w:p w14:paraId="17E5DC6E" w14:textId="3CA77411" w:rsidR="005B7D99" w:rsidRPr="000677A1" w:rsidRDefault="005B7D99" w:rsidP="005B7D9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 xml:space="preserve">категория земель – </w:t>
      </w:r>
      <w:r w:rsidRPr="005B7D99">
        <w:rPr>
          <w:sz w:val="28"/>
          <w:szCs w:val="28"/>
        </w:rPr>
        <w:t>Земли населенных пунктов</w:t>
      </w:r>
      <w:r w:rsidRPr="000677A1">
        <w:rPr>
          <w:sz w:val="28"/>
          <w:szCs w:val="28"/>
        </w:rPr>
        <w:t>;</w:t>
      </w:r>
    </w:p>
    <w:p w14:paraId="68463403" w14:textId="6461574A" w:rsidR="005B7D99" w:rsidRPr="000677A1" w:rsidRDefault="005B7D99" w:rsidP="005B7D9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 xml:space="preserve">разрешенное использование – </w:t>
      </w:r>
      <w:r w:rsidRPr="005B7D99">
        <w:rPr>
          <w:sz w:val="28"/>
          <w:szCs w:val="28"/>
        </w:rPr>
        <w:t>Для ведения личного подсобного хозяйства</w:t>
      </w:r>
    </w:p>
    <w:p w14:paraId="68463EF0" w14:textId="6E2CB882" w:rsidR="005B7D99" w:rsidRPr="000677A1" w:rsidRDefault="005B7D99" w:rsidP="005B7D9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>Начальная цена предмета аукциона (</w:t>
      </w:r>
      <w:r>
        <w:rPr>
          <w:sz w:val="28"/>
          <w:szCs w:val="28"/>
        </w:rPr>
        <w:t>0,7</w:t>
      </w:r>
      <w:r w:rsidRPr="000677A1">
        <w:rPr>
          <w:sz w:val="28"/>
          <w:szCs w:val="28"/>
        </w:rPr>
        <w:t xml:space="preserve">% от кадастровой стоимости) – </w:t>
      </w:r>
      <w:r>
        <w:rPr>
          <w:sz w:val="28"/>
          <w:szCs w:val="28"/>
        </w:rPr>
        <w:t>3425 (Три тысячи четыреста двадцать пять) рубл</w:t>
      </w:r>
      <w:r w:rsidR="00B546B5">
        <w:rPr>
          <w:sz w:val="28"/>
          <w:szCs w:val="28"/>
        </w:rPr>
        <w:t>ей</w:t>
      </w:r>
      <w:r>
        <w:rPr>
          <w:sz w:val="28"/>
          <w:szCs w:val="28"/>
        </w:rPr>
        <w:t xml:space="preserve"> 48</w:t>
      </w:r>
      <w:r w:rsidRPr="000677A1">
        <w:rPr>
          <w:sz w:val="28"/>
          <w:szCs w:val="28"/>
        </w:rPr>
        <w:t xml:space="preserve"> копе</w:t>
      </w:r>
      <w:r>
        <w:rPr>
          <w:sz w:val="28"/>
          <w:szCs w:val="28"/>
        </w:rPr>
        <w:t>ек</w:t>
      </w:r>
      <w:r w:rsidRPr="000677A1">
        <w:rPr>
          <w:sz w:val="28"/>
          <w:szCs w:val="28"/>
        </w:rPr>
        <w:t>.</w:t>
      </w:r>
    </w:p>
    <w:p w14:paraId="69E973F2" w14:textId="3100462F" w:rsidR="005B7D99" w:rsidRPr="000677A1" w:rsidRDefault="005B7D99" w:rsidP="005B7D9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 xml:space="preserve">Величина повышения начальной цены предмета аукциона («шаг аукциона») -  3% или  </w:t>
      </w:r>
      <w:r w:rsidR="00B546B5">
        <w:rPr>
          <w:sz w:val="28"/>
          <w:szCs w:val="28"/>
        </w:rPr>
        <w:t>102</w:t>
      </w:r>
      <w:r>
        <w:rPr>
          <w:sz w:val="28"/>
          <w:szCs w:val="28"/>
        </w:rPr>
        <w:t xml:space="preserve"> (</w:t>
      </w:r>
      <w:r w:rsidR="00B546B5">
        <w:rPr>
          <w:sz w:val="28"/>
          <w:szCs w:val="28"/>
        </w:rPr>
        <w:t>Сто два</w:t>
      </w:r>
      <w:r>
        <w:rPr>
          <w:sz w:val="28"/>
          <w:szCs w:val="28"/>
        </w:rPr>
        <w:t>) рубл</w:t>
      </w:r>
      <w:r w:rsidR="00B546B5">
        <w:rPr>
          <w:sz w:val="28"/>
          <w:szCs w:val="28"/>
        </w:rPr>
        <w:t>я</w:t>
      </w:r>
      <w:r>
        <w:rPr>
          <w:sz w:val="28"/>
          <w:szCs w:val="28"/>
        </w:rPr>
        <w:t xml:space="preserve"> 7</w:t>
      </w:r>
      <w:r w:rsidR="00B546B5">
        <w:rPr>
          <w:sz w:val="28"/>
          <w:szCs w:val="28"/>
        </w:rPr>
        <w:t>6</w:t>
      </w:r>
      <w:r w:rsidRPr="000677A1">
        <w:rPr>
          <w:sz w:val="28"/>
          <w:szCs w:val="28"/>
        </w:rPr>
        <w:t xml:space="preserve"> копеек.</w:t>
      </w:r>
    </w:p>
    <w:p w14:paraId="3C12074C" w14:textId="76FBEC00" w:rsidR="005B7D99" w:rsidRPr="000677A1" w:rsidRDefault="005B7D99" w:rsidP="005B7D9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 xml:space="preserve">Размер задатка </w:t>
      </w:r>
      <w:r w:rsidR="00B546B5" w:rsidRPr="00B546B5">
        <w:rPr>
          <w:sz w:val="28"/>
          <w:szCs w:val="28"/>
        </w:rPr>
        <w:t>3425 (Три тысячи четыреста двадцать пять) рублей 48 копеек</w:t>
      </w:r>
      <w:r w:rsidRPr="000677A1">
        <w:rPr>
          <w:sz w:val="28"/>
          <w:szCs w:val="28"/>
        </w:rPr>
        <w:t xml:space="preserve"> (100 % начальной цены предмета аукциона).</w:t>
      </w:r>
    </w:p>
    <w:p w14:paraId="1AAEB62B" w14:textId="6DD14ACB" w:rsidR="005B7D99" w:rsidRPr="000677A1" w:rsidRDefault="005B7D99" w:rsidP="005B7D99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0677A1">
        <w:rPr>
          <w:bCs/>
          <w:sz w:val="28"/>
          <w:szCs w:val="28"/>
        </w:rPr>
        <w:t>Срок аренды земельного участка –</w:t>
      </w:r>
      <w:r w:rsidR="00B546B5">
        <w:rPr>
          <w:bCs/>
          <w:sz w:val="28"/>
          <w:szCs w:val="28"/>
        </w:rPr>
        <w:t>20</w:t>
      </w:r>
      <w:r w:rsidRPr="000677A1">
        <w:rPr>
          <w:bCs/>
          <w:sz w:val="28"/>
          <w:szCs w:val="28"/>
        </w:rPr>
        <w:t xml:space="preserve"> лет</w:t>
      </w:r>
      <w:r w:rsidR="00B546B5">
        <w:rPr>
          <w:bCs/>
          <w:sz w:val="28"/>
          <w:szCs w:val="28"/>
        </w:rPr>
        <w:t xml:space="preserve"> 0 </w:t>
      </w:r>
      <w:r w:rsidRPr="000677A1">
        <w:rPr>
          <w:bCs/>
          <w:sz w:val="28"/>
          <w:szCs w:val="28"/>
        </w:rPr>
        <w:t>месяц</w:t>
      </w:r>
      <w:r w:rsidR="00B546B5">
        <w:rPr>
          <w:bCs/>
          <w:sz w:val="28"/>
          <w:szCs w:val="28"/>
        </w:rPr>
        <w:t>ев</w:t>
      </w:r>
      <w:r w:rsidRPr="000677A1">
        <w:rPr>
          <w:bCs/>
          <w:sz w:val="28"/>
          <w:szCs w:val="28"/>
        </w:rPr>
        <w:t>.</w:t>
      </w:r>
    </w:p>
    <w:p w14:paraId="46C040FB" w14:textId="5889BE97" w:rsidR="003F2C34" w:rsidRDefault="003F2C34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083DE869" w14:textId="77777777" w:rsidR="003F2C34" w:rsidRPr="00432808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432808">
        <w:rPr>
          <w:bCs/>
          <w:sz w:val="28"/>
          <w:szCs w:val="28"/>
        </w:rPr>
        <w:t>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</w:t>
      </w:r>
    </w:p>
    <w:p w14:paraId="4A09B30D" w14:textId="12DCC3F6" w:rsidR="003F2C34" w:rsidRPr="00EA176D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1.Водоснабжение и водоотведение</w:t>
      </w:r>
    </w:p>
    <w:p w14:paraId="3A56722F" w14:textId="5B78DD62" w:rsidR="003F2C34" w:rsidRPr="00EA176D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 xml:space="preserve">Имеется </w:t>
      </w:r>
      <w:r w:rsidR="004B1A96">
        <w:rPr>
          <w:bCs/>
          <w:sz w:val="28"/>
          <w:szCs w:val="28"/>
        </w:rPr>
        <w:t>т</w:t>
      </w:r>
      <w:r w:rsidR="00EA176D" w:rsidRPr="00EA176D">
        <w:rPr>
          <w:bCs/>
          <w:sz w:val="28"/>
          <w:szCs w:val="28"/>
        </w:rPr>
        <w:t xml:space="preserve">ехническая </w:t>
      </w:r>
      <w:r w:rsidRPr="00EA176D">
        <w:rPr>
          <w:bCs/>
          <w:sz w:val="28"/>
          <w:szCs w:val="28"/>
        </w:rPr>
        <w:t>возможность</w:t>
      </w:r>
      <w:r w:rsidR="00EA176D" w:rsidRPr="00EA176D">
        <w:rPr>
          <w:bCs/>
          <w:sz w:val="28"/>
          <w:szCs w:val="28"/>
        </w:rPr>
        <w:t xml:space="preserve"> технологического</w:t>
      </w:r>
      <w:r w:rsidRPr="00EA176D">
        <w:rPr>
          <w:bCs/>
          <w:sz w:val="28"/>
          <w:szCs w:val="28"/>
        </w:rPr>
        <w:t xml:space="preserve"> </w:t>
      </w:r>
      <w:bookmarkStart w:id="1" w:name="_Hlk210826689"/>
      <w:r w:rsidR="00EA176D" w:rsidRPr="00EA176D">
        <w:rPr>
          <w:bCs/>
          <w:sz w:val="28"/>
          <w:szCs w:val="28"/>
        </w:rPr>
        <w:t>присоединения земельного участка</w:t>
      </w:r>
      <w:r w:rsidR="004B1A96">
        <w:rPr>
          <w:bCs/>
          <w:sz w:val="28"/>
          <w:szCs w:val="28"/>
        </w:rPr>
        <w:t xml:space="preserve"> к сетям водоснабжения.</w:t>
      </w:r>
      <w:r w:rsidR="00FB45E6">
        <w:rPr>
          <w:bCs/>
          <w:sz w:val="28"/>
          <w:szCs w:val="28"/>
        </w:rPr>
        <w:t xml:space="preserve"> Предельная свободная мощность существующей сети-10 куб.м. в сутки. Подключение (технологическое присоединение) объекта к центральной системе водоснабжения выполняет МУП «Чистая вода» Прохладненского муниципального района.</w:t>
      </w:r>
    </w:p>
    <w:bookmarkEnd w:id="1"/>
    <w:p w14:paraId="77DFE061" w14:textId="77777777" w:rsidR="003F2C34" w:rsidRPr="00EA176D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2.Теплоснабжение</w:t>
      </w:r>
    </w:p>
    <w:p w14:paraId="62AFED56" w14:textId="484D5CD2" w:rsidR="003F2C34" w:rsidRPr="00EA176D" w:rsidRDefault="00867A01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В</w:t>
      </w:r>
      <w:r w:rsidR="003F2C34" w:rsidRPr="00EA176D">
        <w:rPr>
          <w:bCs/>
          <w:sz w:val="28"/>
          <w:szCs w:val="28"/>
        </w:rPr>
        <w:t xml:space="preserve">озможность подключения (технологического присоединения)  к сетям инженерно-технического обеспечения (тепловым сетям) принадлежащим АО «ПРТК» отсутствует.  </w:t>
      </w:r>
    </w:p>
    <w:p w14:paraId="2FD9E78F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3.Газоснабжение</w:t>
      </w:r>
    </w:p>
    <w:p w14:paraId="55951F9B" w14:textId="1B5BB505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bookmarkStart w:id="2" w:name="_Hlk210826764"/>
      <w:r w:rsidRPr="00EA176D">
        <w:rPr>
          <w:bCs/>
          <w:sz w:val="28"/>
          <w:szCs w:val="28"/>
        </w:rPr>
        <w:t xml:space="preserve">Имеется возможность подключения (технологического присоединения)   объекта капитального строительства к </w:t>
      </w:r>
      <w:r w:rsidR="009D6CEE" w:rsidRPr="00EA176D">
        <w:rPr>
          <w:bCs/>
          <w:sz w:val="28"/>
          <w:szCs w:val="28"/>
        </w:rPr>
        <w:t>газораспределительной сети А</w:t>
      </w:r>
      <w:r w:rsidR="00EA176D" w:rsidRPr="00EA176D">
        <w:rPr>
          <w:bCs/>
          <w:sz w:val="28"/>
          <w:szCs w:val="28"/>
        </w:rPr>
        <w:t>О</w:t>
      </w:r>
      <w:r w:rsidR="009D6CEE" w:rsidRPr="00EA176D">
        <w:rPr>
          <w:bCs/>
          <w:sz w:val="28"/>
          <w:szCs w:val="28"/>
        </w:rPr>
        <w:t xml:space="preserve"> «газпром газораспределение Нальчик»</w:t>
      </w:r>
      <w:r w:rsidRPr="00EA176D">
        <w:rPr>
          <w:bCs/>
          <w:sz w:val="28"/>
          <w:szCs w:val="28"/>
        </w:rPr>
        <w:t>.</w:t>
      </w:r>
    </w:p>
    <w:bookmarkEnd w:id="2"/>
    <w:p w14:paraId="54EA6229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 xml:space="preserve">4. Информация о максимально и (или) минимально допустимых </w:t>
      </w:r>
      <w:r w:rsidRPr="00EA176D">
        <w:rPr>
          <w:bCs/>
          <w:sz w:val="28"/>
          <w:szCs w:val="28"/>
        </w:rPr>
        <w:lastRenderedPageBreak/>
        <w:t>параметрах разрешенного строительства объекта капитального строительства.</w:t>
      </w:r>
    </w:p>
    <w:p w14:paraId="3EC4AB77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Территориальная зона «Ж1 – зона застройки индивидуальными жилыми домами», которая имеет следующие параметры разрешенного строительства, реконструкции объектов капитального строительства:</w:t>
      </w:r>
    </w:p>
    <w:p w14:paraId="19F2D5A4" w14:textId="2F49072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Минимальная площадь земельного участка –</w:t>
      </w:r>
      <w:r w:rsidR="00FB45E6">
        <w:rPr>
          <w:bCs/>
          <w:sz w:val="28"/>
          <w:szCs w:val="28"/>
        </w:rPr>
        <w:t>20</w:t>
      </w:r>
      <w:r w:rsidR="00EA176D" w:rsidRPr="00EA176D">
        <w:rPr>
          <w:bCs/>
          <w:sz w:val="28"/>
          <w:szCs w:val="28"/>
        </w:rPr>
        <w:t>0</w:t>
      </w:r>
      <w:r w:rsidRPr="00EA176D">
        <w:rPr>
          <w:bCs/>
          <w:sz w:val="28"/>
          <w:szCs w:val="28"/>
        </w:rPr>
        <w:t xml:space="preserve"> кв. м.</w:t>
      </w:r>
    </w:p>
    <w:p w14:paraId="13FAAD27" w14:textId="047ACFD1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 xml:space="preserve">Максимальная площадь земельного участка – </w:t>
      </w:r>
      <w:r w:rsidR="004B1A96">
        <w:rPr>
          <w:bCs/>
          <w:sz w:val="28"/>
          <w:szCs w:val="28"/>
        </w:rPr>
        <w:t>5</w:t>
      </w:r>
      <w:r w:rsidR="000A015F" w:rsidRPr="00EA176D">
        <w:rPr>
          <w:bCs/>
          <w:sz w:val="28"/>
          <w:szCs w:val="28"/>
        </w:rPr>
        <w:t>000</w:t>
      </w:r>
      <w:r w:rsidRPr="00EA176D">
        <w:rPr>
          <w:bCs/>
          <w:sz w:val="28"/>
          <w:szCs w:val="28"/>
        </w:rPr>
        <w:t xml:space="preserve"> кв.м. </w:t>
      </w:r>
    </w:p>
    <w:p w14:paraId="12D169F7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  <w:p w14:paraId="06DAF66F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со стороны красной линии улиц – 5 м,</w:t>
      </w:r>
    </w:p>
    <w:p w14:paraId="192CC1AA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со стороны красной линии однополосных проездов – 3 м.</w:t>
      </w:r>
    </w:p>
    <w:p w14:paraId="650E5938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Для застроенных земельных участков при реконструкции объектов допускается размещать объект по сложившейся линии застройки.</w:t>
      </w:r>
    </w:p>
    <w:p w14:paraId="7281979A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При размещении жилых зданий должны соблюдаться нормы инсоляции, противопожарные нормы.</w:t>
      </w:r>
    </w:p>
    <w:p w14:paraId="70A1DC1D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Минимальное расстояние от границы земельного участка до основного строения- 3 м.</w:t>
      </w:r>
    </w:p>
    <w:p w14:paraId="0C863767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Предельное количество этажей или предельная высота зданий, строений, сооружений</w:t>
      </w:r>
    </w:p>
    <w:p w14:paraId="14082F6E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Максимальное количество этажей – 3 (включая подземный, подвальный, цокольный, технический, мансардный).</w:t>
      </w:r>
    </w:p>
    <w:p w14:paraId="19104D9B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Максимальная высота строений и сооружений вспомогательного использования, при размещении их на расстоянии от 1 до 3 метров от границ земельного участка – 3 м.</w:t>
      </w:r>
    </w:p>
    <w:p w14:paraId="217DE118" w14:textId="77777777" w:rsidR="009469F4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Максимальный процент застройки в границах земельного участка – 67 %.</w:t>
      </w:r>
    </w:p>
    <w:p w14:paraId="4E5F58B2" w14:textId="77777777" w:rsidR="008670B3" w:rsidRDefault="008670B3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1D8DD351" w14:textId="25D30A83" w:rsidR="008670B3" w:rsidRDefault="008670B3" w:rsidP="008670B3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0B3">
        <w:rPr>
          <w:bCs/>
          <w:sz w:val="28"/>
          <w:szCs w:val="28"/>
        </w:rPr>
        <w:t>Земельный участок полностью расположен в границах зоны с реестровым номером 07:04-6.788 от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26.10.2021, ограничение использования земельного участка в пределах зоны: Водный кодекс Российской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Федерации № 74-ФЗ от 03.06.2006 г. (ред. от 08.12.2020) (с изм. и доп., вступ. в силу с 01.01.2021), ст.67.1,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п. 6: В границах зон затопления, подтопления, в соответствии с законодательством Российской Федерации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о градостроительной деятельности отнесенных к зонам с особыми условиями использования территорий,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запрещаются: 1) размещение новых населенных пунктов и строительство объектов капитального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строительства без обеспечения инженерной защиты таких населенных пунктов и объектов от затопления,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подтопления; 2) использование сточных вод в целях регулирования плодородия почв; 3) размещение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кладбищ, скотомогильников, объектов размещения отходов производства и потребления, химических,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взрывчатых, токсичных, отравляющих и ядовитых веществ, пунктов хранения и захоронения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радиоактивных отходов; 4) осуществление авиационных мер по борьбе с вредными организмами.,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вид/наименование: Зона затопления территории сельского поселения Алтуд, Прохладненского района,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Кабардино-Балкарская Республика, тип: Зоны с особыми условиями использования территории, дата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 xml:space="preserve">решения: 16.08.2021, номер решения: 26-П, наименование ОГВ/ОМСУ: </w:t>
      </w:r>
      <w:r w:rsidRPr="008670B3">
        <w:rPr>
          <w:bCs/>
          <w:sz w:val="28"/>
          <w:szCs w:val="28"/>
        </w:rPr>
        <w:lastRenderedPageBreak/>
        <w:t>Западно-Каспийское бассейновое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водное управление Федерального агентства водных ресурсов Земельный участок полностью расположен в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границах зоны с реестровым номером 07:00-6.260 от 10.08.2022, ограничение использования земельного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участка в пределах зоны: Ограничения использования объектов недвижимости и осуществления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деятельности в границах подзоны (п. 5 Раздела «ПОДЗОНА №4» Приложения к приказу Южного МТУ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Росавиации от 12.06.2021 № 228-П): В границах подзоны действуют ограничения использования объектов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недвижимости и осуществления деятельности, установленные в границах выделенных подзон 4.1 – 4. 42;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Запрещается размещать объекты, создающие помехи в работе наземных объектов средств и систем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обслуживания воздушного движения, навигации, посадки и связи, предназначенных для организации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воздушного движения и расположенных вне первой подзоны; Запрещается размещать иные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радиопередающие объекты, работающие в диапазонах частот средств радиотехнического обеспечения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полетов и авиационной электросвязи, эксплуатируемых на аэродроме Нальчик; Запрещается строительство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новых или реконструкция существующих объектов/сооружений/строений в случае превышения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установленных в границах подзоны допустимых максимальных абсолютных отметок верха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объекта/сооружения/строения. , вид/наименование: Четвертая подзона приаэродромной территории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аэродрома Нальчик, тип: Охранная зона транспорта, дата решения: 12.07.2021, номер решения: 228-П,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наименование ОГВ/ОМСУ: Южное межрегиональное территориальное управление воздушного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транспорта Федерального агентства воздушного транспорта Земельный участок полностью расположен в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границах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зоны с реестровым номером 07:00-6.257 от 10.08.2022, ограничение использования земельного участка в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пределах зоны: Ограничения использования объектов недвижимости и осуществления деятельности в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границах приаэродромной территории (пункт 5 Раздела «Приаэродромная территория» Приложения к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приказу Южного МТУ Росавиации от 12.06.2021 № 228-П):На приаэродромной территории действуют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ограничения использования земельных участков и (или) расположенных на них объектов недвижимости и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осуществления экономической и иной деятельности, устанавливаемые в границах выделенных подзон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приаэродромной территории (п. 5 Раздела «Приаэродромная территория», п. 6 Раздела «ПОДЗОНА №1», п.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6 Раздела «ПОДЗОНА №2», п. 6, п.6.1, п. 6.2, п. 6.3 Раздела «ПОДЗОНА №3», п. 5, п. 5.1, п. 5.2, п. 5.3, п.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5.4 Раздела «ПОДЗОНА №4», п. 6 Раздела «ПОДЗОНА №5», п. 5 Раздела «ПОДЗОНА № 6», п. 6 Раздела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«ПОДЗОНА № 7» Приложения к приказу Южного МТУ Росавиации от 12.06.2021 № 228-П). ,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вид/наименование: Приаэродромная территория аэродрома Нальчик, тип: Охранная зона транспорта, дата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решения: 12.07.2021, номер решения: 228-П, наименование ОГВ/ОМСУ: Южное межрегиональное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территориальное управление воздушного транспорта Федерального агентства воздушного транспорта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Сведения об ограничениях права на объект недвижимости, обременениях данного объекта, не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зарегистрированных в реестре прав, ограничений прав и обременений недвижимого имущества: вид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 xml:space="preserve">ограничения </w:t>
      </w:r>
      <w:r w:rsidRPr="008670B3">
        <w:rPr>
          <w:bCs/>
          <w:sz w:val="28"/>
          <w:szCs w:val="28"/>
        </w:rPr>
        <w:lastRenderedPageBreak/>
        <w:t>(обременения): ограничения прав на земельный участок, предусмотренные статьей 56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Земельного кодекса Российской Федерации; срок действия: c 03.12.2025; реквизиты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документа-основания: приказ "Об установлении границ зон затопления, подтопления на территории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Кабардино-Балкарской Республики" от 16.08.2021 № 26-П выдан: Западно-Каспийское бассейновое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водное управление Федерального агентства водных ресурсов. вид ограничения (обременения):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ограничения прав на земельный участок, предусмотренные статьей 56 Земельного кодекса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Российской Федерации; срок действия: c 03.12.2025; реквизиты документа-основания: Приказ "Об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установлении приаэродромной территории аэродрома Нальчик" от 12.07.2021 № 228-П выдан: Южное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межрегиональное территориальное управление воздушного транспорта Федерального агентства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воздушного транспорта. вид ограничения (обременения): ограничения прав на земельный участок,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предусмотренные статьей 56 Земельного кодекса Российской Федерации; срок действия: c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03.12.2025; реквизиты документа-основания: Приказ "Об установлении приаэродромной территории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аэродрома Нальчик" от 12.07.2021 № 228-П выдан: Южное межрегиональное территориальное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управление воздушного транспорта Федерального агентства воздушного транспорта. Сведения,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необходимые для заполнения разделов: 2 - Сведения о зарегистрированных правах; 4 - Сведения о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частях земельного участка, отсутствуют.</w:t>
      </w:r>
      <w:r>
        <w:rPr>
          <w:bCs/>
          <w:sz w:val="28"/>
          <w:szCs w:val="28"/>
        </w:rPr>
        <w:t xml:space="preserve">  </w:t>
      </w:r>
    </w:p>
    <w:p w14:paraId="3EF1169A" w14:textId="3A805FEB" w:rsidR="008670B3" w:rsidRPr="008670B3" w:rsidRDefault="008670B3" w:rsidP="008670B3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0B3">
        <w:rPr>
          <w:bCs/>
          <w:sz w:val="28"/>
          <w:szCs w:val="28"/>
        </w:rPr>
        <w:t>Содержание ограничения в использовании или ограничения права на объект недвижимости или обременения объекта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недвижимости</w:t>
      </w:r>
      <w:r>
        <w:rPr>
          <w:bCs/>
          <w:sz w:val="28"/>
          <w:szCs w:val="28"/>
        </w:rPr>
        <w:t xml:space="preserve">. </w:t>
      </w:r>
      <w:r w:rsidRPr="008670B3">
        <w:rPr>
          <w:bCs/>
          <w:sz w:val="28"/>
          <w:szCs w:val="28"/>
        </w:rPr>
        <w:t>вид ограничения (обременения): ограничения прав на земельный участок, предусмотренные статьей 56 Земельного кодекса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Российской Федерации;</w:t>
      </w:r>
    </w:p>
    <w:p w14:paraId="41FCF287" w14:textId="77777777" w:rsidR="008670B3" w:rsidRPr="008670B3" w:rsidRDefault="008670B3" w:rsidP="008670B3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0B3">
        <w:rPr>
          <w:bCs/>
          <w:sz w:val="28"/>
          <w:szCs w:val="28"/>
        </w:rPr>
        <w:t>Срок действия: не установлен;</w:t>
      </w:r>
    </w:p>
    <w:p w14:paraId="23D210C7" w14:textId="3FF7CE34" w:rsidR="008670B3" w:rsidRPr="008670B3" w:rsidRDefault="008670B3" w:rsidP="008670B3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0B3">
        <w:rPr>
          <w:bCs/>
          <w:sz w:val="28"/>
          <w:szCs w:val="28"/>
        </w:rPr>
        <w:t>реквизиты документа-основания: приказ "Об установлении границ зон затопления, подтопления на территории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Кабардино-Балкарской Республики" от 16.08.2021 № 26-П выдан: Западно-Каспийское бассейновое водное управление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Федерального агентства водных ресурсов;</w:t>
      </w:r>
    </w:p>
    <w:p w14:paraId="17CF292D" w14:textId="68782170" w:rsidR="008670B3" w:rsidRPr="008670B3" w:rsidRDefault="008670B3" w:rsidP="008670B3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0B3">
        <w:rPr>
          <w:bCs/>
          <w:sz w:val="28"/>
          <w:szCs w:val="28"/>
        </w:rPr>
        <w:t>Содержание ограничения (обременения): Водный кодекс Российской Федерации № 74-ФЗ от 03.06.2006 г. (ред. от 08.12.2020)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(с изм. и доп., вступ. в силу с 01.01.2021), ст.67.1, п. 6: В границах зон затопления, подтопления, в соответствии с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законодательством Российской Федерации о градостроительной деятельности отнесенных к зонам с особыми условиями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использования территорий, запрещаются: 1) размещение новых населенных пунктов и строительство объектов капитального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строительства без обеспечения инженерной защиты таких населенных пунктов и объектов от затопления, подтопления; 2)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использование сточных вод в целях регулирования плодородия почв; 3) размещение кладбищ, скотомогильников, объектов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размещения отходов производства и потребления, химических, взрывчатых, токсичных, отравляющих и ядовитых веществ,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пунктов хранения и захоронения радиоактивных отходов; 4) осуществление авиационных мер по борьбе с вредными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организмами.;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Реестровый номер границы: 07:04-6.788;</w:t>
      </w:r>
    </w:p>
    <w:p w14:paraId="04909923" w14:textId="4BCB2037" w:rsidR="008670B3" w:rsidRPr="008670B3" w:rsidRDefault="008670B3" w:rsidP="008670B3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0B3">
        <w:rPr>
          <w:bCs/>
          <w:sz w:val="28"/>
          <w:szCs w:val="28"/>
        </w:rPr>
        <w:t xml:space="preserve">Вид объекта реестра границ: Зона с особыми условиями использования </w:t>
      </w:r>
      <w:r w:rsidRPr="008670B3">
        <w:rPr>
          <w:bCs/>
          <w:sz w:val="28"/>
          <w:szCs w:val="28"/>
        </w:rPr>
        <w:lastRenderedPageBreak/>
        <w:t>территории;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Вид зоны по документу: Зона затопления территории сельского поселения Алтуд, Прохладненского района,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Кабардино-Балкарская Республика; Тип зоны: Зоны с особыми условиями использования территории</w:t>
      </w:r>
      <w:r w:rsidRPr="008670B3">
        <w:t xml:space="preserve"> </w:t>
      </w:r>
      <w:r w:rsidRPr="008670B3">
        <w:rPr>
          <w:bCs/>
          <w:sz w:val="28"/>
          <w:szCs w:val="28"/>
        </w:rPr>
        <w:t>вид ограничения (обременения): ограничения прав на земельный участок, предусмотренные статьей 56 Земельного кодекса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Российской Федерации;</w:t>
      </w:r>
    </w:p>
    <w:p w14:paraId="7B73DC23" w14:textId="2F72063F" w:rsidR="008670B3" w:rsidRPr="008670B3" w:rsidRDefault="008670B3" w:rsidP="008670B3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0B3">
        <w:rPr>
          <w:bCs/>
          <w:sz w:val="28"/>
          <w:szCs w:val="28"/>
        </w:rPr>
        <w:t>Срок действия: не установлен;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реквизиты документа-основания: Приказ "Об установлении приаэродромной территории аэродрома Нальчик" от 12.07.2021 №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228-П выдан: Южное межрегиональное территориальное управление воздушного транспорта Федерального агентства воздушного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транспорта;</w:t>
      </w:r>
    </w:p>
    <w:p w14:paraId="3B3EA4CD" w14:textId="776610BF" w:rsidR="008670B3" w:rsidRDefault="008670B3" w:rsidP="0082205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0B3">
        <w:rPr>
          <w:bCs/>
          <w:sz w:val="28"/>
          <w:szCs w:val="28"/>
        </w:rPr>
        <w:t>Содержание ограничения (обременения): Ограничения использования объектов недвижимости и осуществления деятельности в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границах подзоны (п. 5 Раздела «ПОДЗОНА №4» Приложения к приказу Южного МТУ Росавиации от 12.06.2021 № 228-П): В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границах подзоны действуют ограничения использования объектов недвижимости и осуществления деятельности, установленные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в границах выделенных подзон 4.1 – 4. 42; Запрещается размещать объекты, создающие помехи в работе наземных объектов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средств и систем обслуживания воздушного движения, навигации, посадки и связи, предназначенных для организации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воздушного движения и расположенных вне первой подзоны; Запрещается размещать иные радиопередающие объекты,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работающие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в диапазонах частот средств радиотехнического обеспечения полетов и авиационной электросвязи, эксплуатируемых на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аэродроме Нальчик; Запрещается строительство новых или реконструкция существующих объектов/сооружений/строений в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случае превышения установленных в границах подзоны допустимых максимальных абсолютных отметок верха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объекта/сооружения/строения. ;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Реестровый номер границы: 07:00-6.260;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Вид объекта реестра границ: Зона с особыми условиями использования территории;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Вид зоны по документу: Четвертая подзона приаэродромной территории аэродрома Нальчик; Тип зоны: Охранная зона</w:t>
      </w:r>
      <w:r>
        <w:rPr>
          <w:bCs/>
          <w:sz w:val="28"/>
          <w:szCs w:val="28"/>
        </w:rPr>
        <w:t xml:space="preserve"> </w:t>
      </w:r>
      <w:r w:rsidRPr="008670B3">
        <w:rPr>
          <w:bCs/>
          <w:sz w:val="28"/>
          <w:szCs w:val="28"/>
        </w:rPr>
        <w:t>транспорта</w:t>
      </w:r>
      <w:r w:rsidR="00822051">
        <w:rPr>
          <w:bCs/>
          <w:sz w:val="28"/>
          <w:szCs w:val="28"/>
        </w:rPr>
        <w:t xml:space="preserve"> </w:t>
      </w:r>
      <w:r w:rsidR="00822051" w:rsidRPr="00822051">
        <w:rPr>
          <w:bCs/>
          <w:sz w:val="28"/>
          <w:szCs w:val="28"/>
        </w:rPr>
        <w:t>вид ограничения (обременения): ограничения прав на земельный участок, предусмотренные статьей 56 Земельного кодекса</w:t>
      </w:r>
      <w:r w:rsidR="00822051">
        <w:rPr>
          <w:bCs/>
          <w:sz w:val="28"/>
          <w:szCs w:val="28"/>
        </w:rPr>
        <w:t xml:space="preserve"> </w:t>
      </w:r>
      <w:r w:rsidR="00822051" w:rsidRPr="00822051">
        <w:rPr>
          <w:bCs/>
          <w:sz w:val="28"/>
          <w:szCs w:val="28"/>
        </w:rPr>
        <w:t>Российской Федерации;</w:t>
      </w:r>
      <w:r w:rsidR="00822051">
        <w:rPr>
          <w:bCs/>
          <w:sz w:val="28"/>
          <w:szCs w:val="28"/>
        </w:rPr>
        <w:t xml:space="preserve"> </w:t>
      </w:r>
      <w:r w:rsidR="00822051" w:rsidRPr="00822051">
        <w:rPr>
          <w:bCs/>
          <w:sz w:val="28"/>
          <w:szCs w:val="28"/>
        </w:rPr>
        <w:t>Срок действия: не установлен;</w:t>
      </w:r>
      <w:r w:rsidR="00822051">
        <w:rPr>
          <w:bCs/>
          <w:sz w:val="28"/>
          <w:szCs w:val="28"/>
        </w:rPr>
        <w:t xml:space="preserve"> </w:t>
      </w:r>
      <w:r w:rsidR="00822051" w:rsidRPr="00822051">
        <w:rPr>
          <w:bCs/>
          <w:sz w:val="28"/>
          <w:szCs w:val="28"/>
        </w:rPr>
        <w:t>реквизиты документа-основания: Приказ "Об установлении приаэродромной территории аэродрома Нальчик" от 12.07.2021 №</w:t>
      </w:r>
      <w:r w:rsidR="00822051">
        <w:rPr>
          <w:bCs/>
          <w:sz w:val="28"/>
          <w:szCs w:val="28"/>
        </w:rPr>
        <w:t xml:space="preserve"> </w:t>
      </w:r>
      <w:r w:rsidR="00822051" w:rsidRPr="00822051">
        <w:rPr>
          <w:bCs/>
          <w:sz w:val="28"/>
          <w:szCs w:val="28"/>
        </w:rPr>
        <w:t>228-П выдан: Южное межрегиональное территориальное управление воздушного транспорта Федерального агентства воздушного</w:t>
      </w:r>
      <w:r w:rsidR="00822051">
        <w:rPr>
          <w:bCs/>
          <w:sz w:val="28"/>
          <w:szCs w:val="28"/>
        </w:rPr>
        <w:t xml:space="preserve"> </w:t>
      </w:r>
      <w:r w:rsidR="00822051" w:rsidRPr="00822051">
        <w:rPr>
          <w:bCs/>
          <w:sz w:val="28"/>
          <w:szCs w:val="28"/>
        </w:rPr>
        <w:t>транспорта;</w:t>
      </w:r>
      <w:r w:rsidR="00822051">
        <w:rPr>
          <w:bCs/>
          <w:sz w:val="28"/>
          <w:szCs w:val="28"/>
        </w:rPr>
        <w:t xml:space="preserve"> </w:t>
      </w:r>
      <w:r w:rsidR="00822051" w:rsidRPr="00822051">
        <w:rPr>
          <w:bCs/>
          <w:sz w:val="28"/>
          <w:szCs w:val="28"/>
        </w:rPr>
        <w:t>Содержание ограничения (обременения): Ограничения использования объектов недвижимости и осуществления деятельности в</w:t>
      </w:r>
      <w:r w:rsidR="00822051">
        <w:rPr>
          <w:bCs/>
          <w:sz w:val="28"/>
          <w:szCs w:val="28"/>
        </w:rPr>
        <w:t xml:space="preserve"> </w:t>
      </w:r>
      <w:r w:rsidR="00822051" w:rsidRPr="00822051">
        <w:rPr>
          <w:bCs/>
          <w:sz w:val="28"/>
          <w:szCs w:val="28"/>
        </w:rPr>
        <w:t>границах приаэродромной территории (пункт 5 Раздела «Приаэродромная территория» Приложения к приказу Южного МТУ</w:t>
      </w:r>
      <w:r w:rsidR="00822051">
        <w:rPr>
          <w:bCs/>
          <w:sz w:val="28"/>
          <w:szCs w:val="28"/>
        </w:rPr>
        <w:t xml:space="preserve"> </w:t>
      </w:r>
      <w:r w:rsidR="00822051" w:rsidRPr="00822051">
        <w:rPr>
          <w:bCs/>
          <w:sz w:val="28"/>
          <w:szCs w:val="28"/>
        </w:rPr>
        <w:t>Росавиации от 12.06.2021 № 228-П):На приаэродромной территории действуют ограничения использования земельных участков</w:t>
      </w:r>
      <w:r w:rsidR="00822051">
        <w:rPr>
          <w:bCs/>
          <w:sz w:val="28"/>
          <w:szCs w:val="28"/>
        </w:rPr>
        <w:t xml:space="preserve"> </w:t>
      </w:r>
      <w:r w:rsidR="00822051" w:rsidRPr="00822051">
        <w:rPr>
          <w:bCs/>
          <w:sz w:val="28"/>
          <w:szCs w:val="28"/>
        </w:rPr>
        <w:t>и (или) расположенных на них объектов недвижимости и осуществления экономической и иной деятельности, устанавливаемые</w:t>
      </w:r>
      <w:r w:rsidR="00822051">
        <w:rPr>
          <w:bCs/>
          <w:sz w:val="28"/>
          <w:szCs w:val="28"/>
        </w:rPr>
        <w:t xml:space="preserve"> </w:t>
      </w:r>
      <w:r w:rsidR="00822051" w:rsidRPr="00822051">
        <w:rPr>
          <w:bCs/>
          <w:sz w:val="28"/>
          <w:szCs w:val="28"/>
        </w:rPr>
        <w:t>в границах выделенных подзон приаэродромной территории (п. 5 Раздела «Приаэродромная территория», п. 6 Раздела</w:t>
      </w:r>
      <w:r w:rsidR="00822051">
        <w:rPr>
          <w:bCs/>
          <w:sz w:val="28"/>
          <w:szCs w:val="28"/>
        </w:rPr>
        <w:t xml:space="preserve"> </w:t>
      </w:r>
      <w:r w:rsidR="00822051" w:rsidRPr="00822051">
        <w:rPr>
          <w:bCs/>
          <w:sz w:val="28"/>
          <w:szCs w:val="28"/>
        </w:rPr>
        <w:t xml:space="preserve">«ПОДЗОНА №1», п. 6 Раздела «ПОДЗОНА №2», п. 6, п.6.1, п. 6.2, п. 6.3 Раздела «ПОДЗОНА №3», </w:t>
      </w:r>
      <w:r w:rsidR="00822051" w:rsidRPr="00822051">
        <w:rPr>
          <w:bCs/>
          <w:sz w:val="28"/>
          <w:szCs w:val="28"/>
        </w:rPr>
        <w:lastRenderedPageBreak/>
        <w:t>п. 5, п. 5.1, п. 5.2, п.</w:t>
      </w:r>
      <w:r w:rsidR="00822051">
        <w:rPr>
          <w:bCs/>
          <w:sz w:val="28"/>
          <w:szCs w:val="28"/>
        </w:rPr>
        <w:t xml:space="preserve"> </w:t>
      </w:r>
      <w:r w:rsidR="00822051" w:rsidRPr="00822051">
        <w:rPr>
          <w:bCs/>
          <w:sz w:val="28"/>
          <w:szCs w:val="28"/>
        </w:rPr>
        <w:t>5.3, п. 5.4 Раздела «ПОДЗОНА №4», п. 6 Раздела «ПОДЗОНА №5», п. 5 Раздела «ПОДЗОНА № 6», п. 6 Раздела «ПОДЗОНА № 7»</w:t>
      </w:r>
      <w:r w:rsidR="00822051">
        <w:rPr>
          <w:bCs/>
          <w:sz w:val="28"/>
          <w:szCs w:val="28"/>
        </w:rPr>
        <w:t xml:space="preserve"> </w:t>
      </w:r>
      <w:r w:rsidR="00822051" w:rsidRPr="00822051">
        <w:rPr>
          <w:bCs/>
          <w:sz w:val="28"/>
          <w:szCs w:val="28"/>
        </w:rPr>
        <w:t>Приложения к приказу Южного МТУ Росавиации от 12.06.2021 № 228-П). ;Реестровый номер границы: 07:00-6.257;Вид объекта реестра границ: Зона с особыми условиями использования территории;Вид зоны по документу: Приаэродромная территория аэродрома Нальчик; Тип зоны: Охранная зона транспорта</w:t>
      </w:r>
    </w:p>
    <w:bookmarkEnd w:id="0"/>
    <w:p w14:paraId="73F69AE7" w14:textId="3883A7CF" w:rsidR="004B1A96" w:rsidRDefault="008670B3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14:paraId="72984680" w14:textId="79E53489" w:rsidR="00A940D9" w:rsidRDefault="00A940D9" w:rsidP="00A940D9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77A1">
        <w:rPr>
          <w:rFonts w:ascii="Times New Roman" w:hAnsi="Times New Roman" w:cs="Times New Roman"/>
          <w:b/>
          <w:sz w:val="28"/>
          <w:szCs w:val="28"/>
        </w:rPr>
        <w:t xml:space="preserve">ЛОТ №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0677A1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0677A1">
        <w:rPr>
          <w:rFonts w:ascii="Times New Roman" w:hAnsi="Times New Roman" w:cs="Times New Roman"/>
          <w:sz w:val="28"/>
          <w:szCs w:val="28"/>
        </w:rPr>
        <w:t xml:space="preserve">земельный участок, расположенный в КБР, Прохладненский р-н, в границах земель муниципального образования с.п. </w:t>
      </w:r>
      <w:r>
        <w:rPr>
          <w:rFonts w:ascii="Times New Roman" w:hAnsi="Times New Roman" w:cs="Times New Roman"/>
          <w:sz w:val="28"/>
          <w:szCs w:val="28"/>
        </w:rPr>
        <w:t>Алтуд.</w:t>
      </w:r>
      <w:r w:rsidRPr="000677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14:paraId="56D57F08" w14:textId="29E37FD0" w:rsidR="00A940D9" w:rsidRPr="000677A1" w:rsidRDefault="00A940D9" w:rsidP="00A940D9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77A1">
        <w:rPr>
          <w:rFonts w:ascii="Times New Roman" w:hAnsi="Times New Roman" w:cs="Times New Roman"/>
          <w:sz w:val="28"/>
          <w:szCs w:val="28"/>
        </w:rPr>
        <w:t xml:space="preserve">кадастровый номер земельного участка – </w:t>
      </w:r>
      <w:r w:rsidRPr="005B7D99">
        <w:rPr>
          <w:rFonts w:ascii="Times New Roman" w:hAnsi="Times New Roman" w:cs="Times New Roman"/>
          <w:sz w:val="28"/>
          <w:szCs w:val="28"/>
        </w:rPr>
        <w:t>07:04:3100019:40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677A1">
        <w:rPr>
          <w:rFonts w:ascii="Times New Roman" w:hAnsi="Times New Roman" w:cs="Times New Roman"/>
          <w:sz w:val="28"/>
          <w:szCs w:val="28"/>
        </w:rPr>
        <w:t>;</w:t>
      </w:r>
    </w:p>
    <w:p w14:paraId="57772A59" w14:textId="77777777" w:rsidR="00A940D9" w:rsidRPr="000677A1" w:rsidRDefault="00A940D9" w:rsidP="00A940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 xml:space="preserve">площадь земельного участка – </w:t>
      </w:r>
      <w:r w:rsidRPr="005B7D99">
        <w:rPr>
          <w:sz w:val="28"/>
          <w:szCs w:val="28"/>
        </w:rPr>
        <w:t>4518</w:t>
      </w:r>
      <w:r w:rsidRPr="000677A1">
        <w:rPr>
          <w:sz w:val="28"/>
          <w:szCs w:val="28"/>
        </w:rPr>
        <w:t xml:space="preserve"> кв. м.;</w:t>
      </w:r>
    </w:p>
    <w:p w14:paraId="11A08D60" w14:textId="77777777" w:rsidR="00A940D9" w:rsidRPr="000677A1" w:rsidRDefault="00A940D9" w:rsidP="00A940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 xml:space="preserve">категория земель – </w:t>
      </w:r>
      <w:r w:rsidRPr="005B7D99">
        <w:rPr>
          <w:sz w:val="28"/>
          <w:szCs w:val="28"/>
        </w:rPr>
        <w:t>Земли населенных пунктов</w:t>
      </w:r>
      <w:r w:rsidRPr="000677A1">
        <w:rPr>
          <w:sz w:val="28"/>
          <w:szCs w:val="28"/>
        </w:rPr>
        <w:t>;</w:t>
      </w:r>
    </w:p>
    <w:p w14:paraId="575C44B6" w14:textId="77777777" w:rsidR="00A940D9" w:rsidRPr="000677A1" w:rsidRDefault="00A940D9" w:rsidP="00A940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 xml:space="preserve">разрешенное использование – </w:t>
      </w:r>
      <w:r w:rsidRPr="005B7D99">
        <w:rPr>
          <w:sz w:val="28"/>
          <w:szCs w:val="28"/>
        </w:rPr>
        <w:t>Для ведения личного подсобного хозяйства</w:t>
      </w:r>
    </w:p>
    <w:p w14:paraId="09C4D3BC" w14:textId="77777777" w:rsidR="00A940D9" w:rsidRPr="000677A1" w:rsidRDefault="00A940D9" w:rsidP="00A940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>Начальная цена предмета аукциона (</w:t>
      </w:r>
      <w:r>
        <w:rPr>
          <w:sz w:val="28"/>
          <w:szCs w:val="28"/>
        </w:rPr>
        <w:t>0,7</w:t>
      </w:r>
      <w:r w:rsidRPr="000677A1">
        <w:rPr>
          <w:sz w:val="28"/>
          <w:szCs w:val="28"/>
        </w:rPr>
        <w:t xml:space="preserve">% от кадастровой стоимости) – </w:t>
      </w:r>
      <w:r>
        <w:rPr>
          <w:sz w:val="28"/>
          <w:szCs w:val="28"/>
        </w:rPr>
        <w:t>3425 (Три тысячи четыреста двадцать пять) рублей 48</w:t>
      </w:r>
      <w:r w:rsidRPr="000677A1">
        <w:rPr>
          <w:sz w:val="28"/>
          <w:szCs w:val="28"/>
        </w:rPr>
        <w:t xml:space="preserve"> копе</w:t>
      </w:r>
      <w:r>
        <w:rPr>
          <w:sz w:val="28"/>
          <w:szCs w:val="28"/>
        </w:rPr>
        <w:t>ек</w:t>
      </w:r>
      <w:r w:rsidRPr="000677A1">
        <w:rPr>
          <w:sz w:val="28"/>
          <w:szCs w:val="28"/>
        </w:rPr>
        <w:t>.</w:t>
      </w:r>
    </w:p>
    <w:p w14:paraId="5EFB9010" w14:textId="77777777" w:rsidR="00A940D9" w:rsidRPr="000677A1" w:rsidRDefault="00A940D9" w:rsidP="00A940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 xml:space="preserve">Величина повышения начальной цены предмета аукциона («шаг аукциона») -  3% или  </w:t>
      </w:r>
      <w:r>
        <w:rPr>
          <w:sz w:val="28"/>
          <w:szCs w:val="28"/>
        </w:rPr>
        <w:t>102 (Сто два) рубля 76</w:t>
      </w:r>
      <w:r w:rsidRPr="000677A1">
        <w:rPr>
          <w:sz w:val="28"/>
          <w:szCs w:val="28"/>
        </w:rPr>
        <w:t xml:space="preserve"> копеек.</w:t>
      </w:r>
    </w:p>
    <w:p w14:paraId="73D29B90" w14:textId="77777777" w:rsidR="00A940D9" w:rsidRPr="000677A1" w:rsidRDefault="00A940D9" w:rsidP="00A940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 xml:space="preserve">Размер задатка </w:t>
      </w:r>
      <w:r w:rsidRPr="00B546B5">
        <w:rPr>
          <w:sz w:val="28"/>
          <w:szCs w:val="28"/>
        </w:rPr>
        <w:t>3425 (Три тысячи четыреста двадцать пять) рублей 48 копеек</w:t>
      </w:r>
      <w:r w:rsidRPr="000677A1">
        <w:rPr>
          <w:sz w:val="28"/>
          <w:szCs w:val="28"/>
        </w:rPr>
        <w:t xml:space="preserve"> (100 % начальной цены предмета аукциона).</w:t>
      </w:r>
    </w:p>
    <w:p w14:paraId="71A6D6C6" w14:textId="77777777" w:rsidR="00A940D9" w:rsidRPr="000677A1" w:rsidRDefault="00A940D9" w:rsidP="00A940D9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0677A1">
        <w:rPr>
          <w:bCs/>
          <w:sz w:val="28"/>
          <w:szCs w:val="28"/>
        </w:rPr>
        <w:t>Срок аренды земельного участка –</w:t>
      </w:r>
      <w:r>
        <w:rPr>
          <w:bCs/>
          <w:sz w:val="28"/>
          <w:szCs w:val="28"/>
        </w:rPr>
        <w:t>20</w:t>
      </w:r>
      <w:r w:rsidRPr="000677A1">
        <w:rPr>
          <w:bCs/>
          <w:sz w:val="28"/>
          <w:szCs w:val="28"/>
        </w:rPr>
        <w:t xml:space="preserve"> лет</w:t>
      </w:r>
      <w:r>
        <w:rPr>
          <w:bCs/>
          <w:sz w:val="28"/>
          <w:szCs w:val="28"/>
        </w:rPr>
        <w:t xml:space="preserve"> 0 </w:t>
      </w:r>
      <w:r w:rsidRPr="000677A1">
        <w:rPr>
          <w:bCs/>
          <w:sz w:val="28"/>
          <w:szCs w:val="28"/>
        </w:rPr>
        <w:t>месяц</w:t>
      </w:r>
      <w:r>
        <w:rPr>
          <w:bCs/>
          <w:sz w:val="28"/>
          <w:szCs w:val="28"/>
        </w:rPr>
        <w:t>ев</w:t>
      </w:r>
      <w:r w:rsidRPr="000677A1">
        <w:rPr>
          <w:bCs/>
          <w:sz w:val="28"/>
          <w:szCs w:val="28"/>
        </w:rPr>
        <w:t>.</w:t>
      </w:r>
    </w:p>
    <w:p w14:paraId="288A66B0" w14:textId="77777777" w:rsidR="00A940D9" w:rsidRDefault="00A940D9" w:rsidP="00A940D9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6092320C" w14:textId="77777777" w:rsidR="00A940D9" w:rsidRPr="00432808" w:rsidRDefault="00A940D9" w:rsidP="00A940D9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432808">
        <w:rPr>
          <w:bCs/>
          <w:sz w:val="28"/>
          <w:szCs w:val="28"/>
        </w:rPr>
        <w:t>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</w:t>
      </w:r>
    </w:p>
    <w:p w14:paraId="6396D478" w14:textId="77777777" w:rsidR="00A940D9" w:rsidRPr="00EA176D" w:rsidRDefault="00A940D9" w:rsidP="00A940D9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1.Водоснабжение и водоотведение</w:t>
      </w:r>
    </w:p>
    <w:p w14:paraId="2C61DED4" w14:textId="77777777" w:rsidR="00A940D9" w:rsidRPr="00EA176D" w:rsidRDefault="00A940D9" w:rsidP="00A940D9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 xml:space="preserve">Имеется </w:t>
      </w:r>
      <w:r>
        <w:rPr>
          <w:bCs/>
          <w:sz w:val="28"/>
          <w:szCs w:val="28"/>
        </w:rPr>
        <w:t>т</w:t>
      </w:r>
      <w:r w:rsidRPr="00EA176D">
        <w:rPr>
          <w:bCs/>
          <w:sz w:val="28"/>
          <w:szCs w:val="28"/>
        </w:rPr>
        <w:t>ехническая возможность технологического присоединения земельного участка</w:t>
      </w:r>
      <w:r>
        <w:rPr>
          <w:bCs/>
          <w:sz w:val="28"/>
          <w:szCs w:val="28"/>
        </w:rPr>
        <w:t xml:space="preserve"> к сетям водоснабжения. Предельная свободная мощность существующей сети-10 куб.м. в сутки. Подключение (технологическое присоединение) объекта к центральной системе водоснабжения выполняет МУП «Чистая вода» Прохладненского муниципального района.</w:t>
      </w:r>
    </w:p>
    <w:p w14:paraId="41AE3FAF" w14:textId="77777777" w:rsidR="00A940D9" w:rsidRPr="00EA176D" w:rsidRDefault="00A940D9" w:rsidP="00A940D9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2.Теплоснабжение</w:t>
      </w:r>
    </w:p>
    <w:p w14:paraId="54CE0027" w14:textId="77777777" w:rsidR="00A940D9" w:rsidRPr="00EA176D" w:rsidRDefault="00A940D9" w:rsidP="00A940D9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 xml:space="preserve">Возможность подключения (технологического присоединения)  к сетям инженерно-технического обеспечения (тепловым сетям) принадлежащим АО «ПРТК» отсутствует.  </w:t>
      </w:r>
    </w:p>
    <w:p w14:paraId="7DE8C15D" w14:textId="77777777" w:rsidR="00A940D9" w:rsidRPr="00EA176D" w:rsidRDefault="00A940D9" w:rsidP="00A940D9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3.Газоснабжение</w:t>
      </w:r>
    </w:p>
    <w:p w14:paraId="654F0DE2" w14:textId="77777777" w:rsidR="00A940D9" w:rsidRPr="00EA176D" w:rsidRDefault="00A940D9" w:rsidP="00A940D9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Имеется возможность подключения (технологического присоединения)   объекта капитального строительства к газораспределительной сети АО «газпром газораспределение Нальчик».</w:t>
      </w:r>
    </w:p>
    <w:p w14:paraId="24D4961B" w14:textId="77777777" w:rsidR="00A940D9" w:rsidRPr="00EA176D" w:rsidRDefault="00A940D9" w:rsidP="00A940D9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4. Информация о максимально и (или) минимально допустимых параметрах разрешенного строительства объекта капитального строительства.</w:t>
      </w:r>
    </w:p>
    <w:p w14:paraId="0A8F5F15" w14:textId="77777777" w:rsidR="00A940D9" w:rsidRPr="00EA176D" w:rsidRDefault="00A940D9" w:rsidP="00A940D9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Территориальная зона «Ж1 – зона застройки индивидуальными жилыми домами», которая имеет следующие параметры разрешенного строительства, реконструкции объектов капитального строительства:</w:t>
      </w:r>
    </w:p>
    <w:p w14:paraId="393F50DE" w14:textId="77777777" w:rsidR="00A940D9" w:rsidRPr="00EA176D" w:rsidRDefault="00A940D9" w:rsidP="00A940D9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Минимальная площадь земельного участка –</w:t>
      </w:r>
      <w:r>
        <w:rPr>
          <w:bCs/>
          <w:sz w:val="28"/>
          <w:szCs w:val="28"/>
        </w:rPr>
        <w:t>20</w:t>
      </w:r>
      <w:r w:rsidRPr="00EA176D">
        <w:rPr>
          <w:bCs/>
          <w:sz w:val="28"/>
          <w:szCs w:val="28"/>
        </w:rPr>
        <w:t>0 кв. м.</w:t>
      </w:r>
    </w:p>
    <w:p w14:paraId="4D0E1CE1" w14:textId="77777777" w:rsidR="00A940D9" w:rsidRPr="00EA176D" w:rsidRDefault="00A940D9" w:rsidP="00A940D9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lastRenderedPageBreak/>
        <w:t xml:space="preserve">Максимальная площадь земельного участка – </w:t>
      </w:r>
      <w:r>
        <w:rPr>
          <w:bCs/>
          <w:sz w:val="28"/>
          <w:szCs w:val="28"/>
        </w:rPr>
        <w:t>5</w:t>
      </w:r>
      <w:r w:rsidRPr="00EA176D">
        <w:rPr>
          <w:bCs/>
          <w:sz w:val="28"/>
          <w:szCs w:val="28"/>
        </w:rPr>
        <w:t xml:space="preserve">000 кв.м. </w:t>
      </w:r>
    </w:p>
    <w:p w14:paraId="3176C17A" w14:textId="77777777" w:rsidR="00A940D9" w:rsidRPr="00EA176D" w:rsidRDefault="00A940D9" w:rsidP="00A940D9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  <w:p w14:paraId="33E921B7" w14:textId="77777777" w:rsidR="00A940D9" w:rsidRPr="00EA176D" w:rsidRDefault="00A940D9" w:rsidP="00A940D9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со стороны красной линии улиц – 5 м,</w:t>
      </w:r>
    </w:p>
    <w:p w14:paraId="11BF2C65" w14:textId="77777777" w:rsidR="00A940D9" w:rsidRPr="00EA176D" w:rsidRDefault="00A940D9" w:rsidP="00A940D9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со стороны красной линии однополосных проездов – 3 м.</w:t>
      </w:r>
    </w:p>
    <w:p w14:paraId="6E16DA08" w14:textId="77777777" w:rsidR="00A940D9" w:rsidRPr="00EA176D" w:rsidRDefault="00A940D9" w:rsidP="00A940D9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Для застроенных земельных участков при реконструкции объектов допускается размещать объект по сложившейся линии застройки.</w:t>
      </w:r>
    </w:p>
    <w:p w14:paraId="7DB75FB6" w14:textId="77777777" w:rsidR="00A940D9" w:rsidRPr="00EA176D" w:rsidRDefault="00A940D9" w:rsidP="00A940D9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При размещении жилых зданий должны соблюдаться нормы инсоляции, противопожарные нормы.</w:t>
      </w:r>
    </w:p>
    <w:p w14:paraId="7EDFBE3A" w14:textId="77777777" w:rsidR="00A940D9" w:rsidRPr="00EA176D" w:rsidRDefault="00A940D9" w:rsidP="00A940D9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Минимальное расстояние от границы земельного участка до основного строения- 3 м.</w:t>
      </w:r>
    </w:p>
    <w:p w14:paraId="6891B3AD" w14:textId="77777777" w:rsidR="00A940D9" w:rsidRPr="00EA176D" w:rsidRDefault="00A940D9" w:rsidP="00A940D9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Предельное количество этажей или предельная высота зданий, строений, сооружений</w:t>
      </w:r>
    </w:p>
    <w:p w14:paraId="38A6D063" w14:textId="77777777" w:rsidR="00A940D9" w:rsidRPr="00EA176D" w:rsidRDefault="00A940D9" w:rsidP="00A940D9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Максимальное количество этажей – 3 (включая подземный, подвальный, цокольный, технический, мансардный).</w:t>
      </w:r>
    </w:p>
    <w:p w14:paraId="729525F3" w14:textId="77777777" w:rsidR="00A940D9" w:rsidRPr="00EA176D" w:rsidRDefault="00A940D9" w:rsidP="00A940D9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Максимальная высота строений и сооружений вспомогательного использования, при размещении их на расстоянии от 1 до 3 метров от границ земельного участка – 3 м.</w:t>
      </w:r>
    </w:p>
    <w:p w14:paraId="5EDDE020" w14:textId="77777777" w:rsidR="00A940D9" w:rsidRDefault="00A940D9" w:rsidP="00A940D9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Максимальный процент застройки в границах земельного участка – 67 %.</w:t>
      </w:r>
    </w:p>
    <w:p w14:paraId="75D73246" w14:textId="77777777" w:rsidR="00822051" w:rsidRDefault="00822051" w:rsidP="00A940D9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76D9B432" w14:textId="738D7278" w:rsidR="00822051" w:rsidRDefault="00822051" w:rsidP="001A74A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22051">
        <w:rPr>
          <w:bCs/>
          <w:sz w:val="28"/>
          <w:szCs w:val="28"/>
        </w:rPr>
        <w:t>Земельный участок полностью расположен в границах зоны с реестровым номером 07:04-6.788 от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26.10.2021, ограничение использования земельного участка в пределах зоны: Водный кодекс Российской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Федерации № 74-ФЗ от 03.06.2006 г. (ред. от 08.12.2020) (с изм. и доп., вступ. в силу с 01.01.2021), ст.67.1,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п. 6: В границах зон затопления, подтопления, в соответствии с законодательством Российской Федерации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о градостроительной деятельности отнесенных к зонам с особыми условиями использования территорий,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запрещаются: 1) размещение новых населенных пунктов и строительство объектов капитального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строительства без обеспечения инженерной защиты таких населенных пунктов и объектов от затопления,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подтопления; 2) использование сточных вод в целях регулирования плодородия почв; 3) размещение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кладбищ, скотомогильников, объектов размещения отходов производства и потребления, химических,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взрывчатых, токсичных, отравляющих и ядовитых веществ, пунктов хранения и захоронения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радиоактивных отходов; 4) осуществление авиационных мер по борьбе с вредными организмами.,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вид/наименование: Зона затопления территории сельского поселения Алтуд, Прохладненского района,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Кабардино-Балкарская Республика, тип: Зоны с особыми условиями использования территории, дата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решения: 16.08.2021, номер решения: 26-П, наименование ОГВ/ОМСУ: Западно-Каспийское бассейновое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водное управление Федерального агентства водных ресурсов Земельный участок полностью расположен в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границах зоны с реестровым номером 07:00-6.260 от 10.08.2022, ограничение использования земельного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участка в пределах зоны: Ограничения использования объектов недвижимости и осуществления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 xml:space="preserve">деятельности в границах подзоны (п. 5 </w:t>
      </w:r>
      <w:r w:rsidRPr="00822051">
        <w:rPr>
          <w:bCs/>
          <w:sz w:val="28"/>
          <w:szCs w:val="28"/>
        </w:rPr>
        <w:lastRenderedPageBreak/>
        <w:t>Раздела «ПОДЗОНА №4» Приложения к приказу Южного МТУ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Росавиации от 12.06.2021 № 228-П): В границах подзоны действуют ограничения использования объектов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недвижимости и осуществления деятельности, установленные в границах выделенных подзон 4.1 – 4. 42;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Запрещается размещать объекты, создающие помехи в работе наземных объектов средств и систем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обслуживания воздушного движения, навигации, посадки и связи, предназначенных для организации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воздушного движения и расположенных вне первой подзоны; Запрещается размещать иные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радиопередающие объекты, работающие в диапазонах частот средств радиотехнического обеспечения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полетов и авиационной электросвязи, эксплуатируемых на аэродроме Нальчик; Запрещается строительство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новых или реконструкция существующих объектов/сооружений/строений в случае превышения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установленных в границах подзоны допустимых максимальных абсолютных отметок верха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объекта/сооружения/строения. , вид/наименование: Четвертая подзона приаэродромной территории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аэродрома Нальчик, тип: Охранная зона транспорта, дата решения: 12.07.2021, номер решения: 228-П,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наименование ОГВ/ОМСУ: Южное межрегиональное территориальное управление воздушного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транспорта Федерального агентства воздушного транспорта Земельный участок полностью расположен в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границах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зоны с реестровым номером 07:00-6.257 от 10.08.2022, ограничение использования земельного участка в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пределах зоны: Ограничения использования объектов недвижимости и осуществления деятельности в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границах приаэродромной территории (пункт 5 Раздела «Приаэродромная территория» Приложения к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приказу Южного МТУ Росавиации от 12.06.2021 № 228-П):На приаэродромной территории действуют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ограничения использования земельных участков и (или) расположенных на них объектов недвижимости и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осуществления экономической и иной деятельности, устанавливаемые в границах выделенных подзон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приаэродромной территории (п. 5 Раздела «Приаэродромная территория», п. 6 Раздела «ПОДЗОНА №1», п.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6 Раздела «ПОДЗОНА №2», п. 6, п.6.1, п. 6.2, п. 6.3 Раздела «ПОДЗОНА №3», п. 5, п. 5.1, п. 5.2, п. 5.3, п.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5.4 Раздела «ПОДЗОНА №4», п. 6 Раздела «ПОДЗОНА №5», п. 5 Раздела «ПОДЗОНА № 6», п. 6 Раздела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«ПОДЗОНА № 7» Приложения к приказу Южного МТУ Росавиации от 12.06.2021 № 228-П). ,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вид/наименование: Приаэродромная территория аэродрома Нальчик, тип: Охранная зона транспорта, дата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решения: 12.07.2021, номер решения: 228-П, наименование ОГВ/ОМСУ: Южное межрегиональное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территориальное управление воздушного транспорта Федерального агентства воздушного транспорта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Сведения об ограничениях права на объект недвижимости, обременениях данного объекта, не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зарегистрированных в реестре прав, ограничений прав и обременений недвижимого имущества: вид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ограничения (обременения): ограничения прав на земельный участок, предусмотренные статьей 56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Земельного кодекса Российской Федерации; срок действия: c 03.12.2025; реквизиты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документа-основания: приказ "Об установлении границ зон затопления, подтопления на территории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Кабардино-Балкарской Республики" от 16.08.2021 № 26-П выдан: Западно-Каспийское бассейновое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lastRenderedPageBreak/>
        <w:t>водное управление Федерального агентства водных ресурсов. вид ограничения (обременения):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ограничения прав на земельный участок, предусмотренные статьей 56 Земельного кодекса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Российской Федерации; срок действия: c 03.12.2025; реквизиты документа-основания: Приказ "Об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установлении приаэродромной территории аэродрома Нальчик" от 12.07.2021 № 228-П выдан: Южное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межрегиональное территориальное управление воздушного транспорта Федерального агентства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воздушного транспорта. вид ограничения (обременения): ограничения прав на земельный участок,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предусмотренные статьей 56 Земельного кодекса Российской Федерации; срок действия: c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03.12.2025; реквизиты документа-основания: Приказ "Об установлении приаэродромной территории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аэродрома Нальчик" от 12.07.2021 № 228-П выдан: Южное межрегиональное территориальное</w:t>
      </w:r>
      <w:r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управление воздушного транспорта Федерального агентства воздушного транспорта. Сведения,</w:t>
      </w:r>
      <w:r w:rsidR="001A74A2"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необходимые для заполнения разделов: 2 - Сведения о зарегистрированных правах; 4 - Сведения о</w:t>
      </w:r>
      <w:r w:rsidR="001A74A2">
        <w:rPr>
          <w:bCs/>
          <w:sz w:val="28"/>
          <w:szCs w:val="28"/>
        </w:rPr>
        <w:t xml:space="preserve"> </w:t>
      </w:r>
      <w:r w:rsidRPr="00822051">
        <w:rPr>
          <w:bCs/>
          <w:sz w:val="28"/>
          <w:szCs w:val="28"/>
        </w:rPr>
        <w:t>частях земельного участка, отсутствуют.</w:t>
      </w:r>
    </w:p>
    <w:p w14:paraId="22545857" w14:textId="6094E1D7" w:rsidR="001A74A2" w:rsidRPr="001A74A2" w:rsidRDefault="001A74A2" w:rsidP="001A74A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1A74A2">
        <w:rPr>
          <w:bCs/>
          <w:sz w:val="28"/>
          <w:szCs w:val="28"/>
        </w:rPr>
        <w:t>Содержание ограничения в использовании или ограничения права на объект недвижимости или обременения объекта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Н</w:t>
      </w:r>
      <w:r w:rsidRPr="001A74A2">
        <w:rPr>
          <w:bCs/>
          <w:sz w:val="28"/>
          <w:szCs w:val="28"/>
        </w:rPr>
        <w:t>едвижимости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вид ограничения (обременения): ограничения прав на земельный участок, предусмотренные статьей 56 Земельного кодекса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Российской Федерации;</w:t>
      </w:r>
    </w:p>
    <w:p w14:paraId="6C3CEA9D" w14:textId="75F9465F" w:rsidR="001A74A2" w:rsidRPr="001A74A2" w:rsidRDefault="001A74A2" w:rsidP="001A74A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1A74A2">
        <w:rPr>
          <w:bCs/>
          <w:sz w:val="28"/>
          <w:szCs w:val="28"/>
        </w:rPr>
        <w:t>Срок действия: не установлен;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реквизиты документа-основания: приказ "Об установлении границ зон затопления, подтопления на территории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Кабардино-Балкарской Республики" от 16.08.2021 № 26-П выдан: Западно-Каспийское бассейновое водное управление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Федерального агентства водных ресурсов;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Содержание ограничения (обременения): Водный кодекс Российской Федерации № 74-ФЗ от 03.06.2006 г. (ред. от 08.12.2020)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(с изм. и доп., вступ. в силу с 01.01.2021), ст.67.1, п. 6: В границах зон затопления, подтопления, в соответствии с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законодательством Российской Федерации о градостроительной деятельности отнесенных к зонам с особыми условиями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использования территорий, запрещаются: 1) размещение новых населенных пунктов и строительство объектов капитального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строительства без обеспечения инженерной защиты таких населенных пунктов и объектов от затопления, подтопления; 2)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использование сточных вод в целях регулирования плодородия почв; 3) размещение кладбищ, скотомогильников, объекто</w:t>
      </w:r>
      <w:r>
        <w:rPr>
          <w:bCs/>
          <w:sz w:val="28"/>
          <w:szCs w:val="28"/>
        </w:rPr>
        <w:t xml:space="preserve">в </w:t>
      </w:r>
      <w:r w:rsidRPr="001A74A2">
        <w:rPr>
          <w:bCs/>
          <w:sz w:val="28"/>
          <w:szCs w:val="28"/>
        </w:rPr>
        <w:t>размещения отходов производства и потребления, химических, взрывчатых, токсичных, отравляющих и ядовитых веществ,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пунктов хранения и захоронения радиоактивных отходов; 4) осуществление авиационных мер по борьбе с вредными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организмами.;</w:t>
      </w:r>
    </w:p>
    <w:p w14:paraId="2DA9D187" w14:textId="7532840E" w:rsidR="001A74A2" w:rsidRPr="001A74A2" w:rsidRDefault="001A74A2" w:rsidP="001A74A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1A74A2">
        <w:rPr>
          <w:bCs/>
          <w:sz w:val="28"/>
          <w:szCs w:val="28"/>
        </w:rPr>
        <w:t>Реестровый номер границы: 07:04-6.788;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Вид объекта реестра границ: Зона с особыми условиями использования территории;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Вид зоны по документу: Зона затопления территории сельского поселения Алтуд, Прохладненского района,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Кабардино-Балкарская Республика; Тип зоны: Зоны с особыми условиями использования территории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Весь вид ограничения (обременения): ограничения прав на земельный участок, предусмотренные статьей 56 Земельного кодекса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Российской Федерации;</w:t>
      </w:r>
    </w:p>
    <w:p w14:paraId="4BF0F9E0" w14:textId="6E88A56F" w:rsidR="001A74A2" w:rsidRPr="001A74A2" w:rsidRDefault="001A74A2" w:rsidP="001A74A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1A74A2">
        <w:rPr>
          <w:bCs/>
          <w:sz w:val="28"/>
          <w:szCs w:val="28"/>
        </w:rPr>
        <w:lastRenderedPageBreak/>
        <w:t>Срок действия: не установлен;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реквизиты документа-основания: Приказ "Об установлении приаэродромной территории аэродрома Нальчик" от 12.07.2021 №</w:t>
      </w:r>
      <w:r w:rsidRPr="001A74A2">
        <w:t xml:space="preserve"> </w:t>
      </w:r>
      <w:r w:rsidRPr="001A74A2">
        <w:rPr>
          <w:bCs/>
          <w:sz w:val="28"/>
          <w:szCs w:val="28"/>
        </w:rPr>
        <w:t>228-П выдан: Южное межрегиональное территориальное управление воздушного транспорта Федерального агентства воздушноготранспорта;</w:t>
      </w:r>
    </w:p>
    <w:p w14:paraId="4C68594A" w14:textId="5E835F66" w:rsidR="001A74A2" w:rsidRPr="001A74A2" w:rsidRDefault="001A74A2" w:rsidP="001A74A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1A74A2">
        <w:rPr>
          <w:bCs/>
          <w:sz w:val="28"/>
          <w:szCs w:val="28"/>
        </w:rPr>
        <w:t>Содержание ограничения (обременения): Ограничения использования объектов недвижимости и осуществления деятельности в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границах подзоны (п. 5 Раздела «ПОДЗОНА №4» Приложения к приказу Южного МТУ Росавиации от 12.06.2021 № 228-П): В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границах подзоны действуют ограничения использования объектов недвижимости и осуществления деятельности, установленные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в границах выделенных подзон 4.1 – 4. 42; Запрещается размещать объекты, создающие помехи в работе наземных объектов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средств и систем обслуживания воздушного движения, навигации, посадки и связи, предназначенных для организации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воздушного движения и расположенных вне первой подзоны; Запрещается размещать иные радиопередающие объекты,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работающие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в диапазонах частот средств радиотехнического обеспечения полетов и авиационной электросвязи, эксплуатируемых на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аэродроме Нальчик; Запрещается строительство новых или реконструкция существующих объектов/сооружений/строений в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случае превышения установленных в границах подзоны допустимых максимальных абсолютных отметок верха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объекта/сооружения/строения. ;</w:t>
      </w:r>
    </w:p>
    <w:p w14:paraId="4B8F535E" w14:textId="06D852EB" w:rsidR="001A74A2" w:rsidRPr="001A74A2" w:rsidRDefault="001A74A2" w:rsidP="001A74A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1A74A2">
        <w:rPr>
          <w:bCs/>
          <w:sz w:val="28"/>
          <w:szCs w:val="28"/>
        </w:rPr>
        <w:t>Реестровый номер границы: 07:00-6.260;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Вид объекта реестра границ: Зона с особыми условиями использования территории;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Вид зоны по документу: Четвертая подзона приаэродромной территории аэродрома Нальчик; Тип зоны: Охранная зона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транспорта</w:t>
      </w:r>
    </w:p>
    <w:p w14:paraId="7AE831FE" w14:textId="7C853576" w:rsidR="001A74A2" w:rsidRPr="001A74A2" w:rsidRDefault="001A74A2" w:rsidP="001A74A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1A74A2">
        <w:rPr>
          <w:bCs/>
          <w:sz w:val="28"/>
          <w:szCs w:val="28"/>
        </w:rPr>
        <w:t>Весь вид ограничения (обременения): ограничения прав на земельны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участок, предусмотренные статьей 56 Земельного кодекса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Российской Федерации;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Срок действия: не установлен;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реквизиты документа-основания: Приказ "Об установлении приаэродромной территории аэродрома Нальчик" от 12.07.2021 №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228-П выдан: Южное межрегиональное территориальное управление воздушного транспорта Федерального агентства воздушного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транспорта;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Содержание ограничения (обременения): Ограничения использования объектов недвижимости и осуществления деятельности в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границах приаэродромной территории (пункт 5 Раздела «Приаэродромная территория» Приложения к приказу Южного МТУ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Росавиации от 12.06.2021 № 228-П):На приаэродромной территории действуют ограничения использования земельных участков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и (или) расположенных на них объектов недвижимости и осуществления экономической и иной деятельности, устанавливаемые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в границах выделенных подзон приаэродромной территории (п. 5 Раздела «Приаэродромная территория», п. 6 Раздела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«ПОДЗОНА №1», п. 6 Раздела «ПОДЗОНА №2», п. 6, п.6.1, п. 6.2, п. 6.3 Раздела «ПОДЗОНА №3», п. 5, п. 5.1, п. 5.2, п.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5.3, п. 5.4 Раздела «ПОДЗОНА №4», п. 6 Раздела «ПОДЗОНА №5», п. 5 Раздела «ПОДЗОНА № 6», п. 6 Раздела «ПОДЗОНА № 7»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Приложения к приказу Южного МТУ Росавиации от 12.06.2021 № 228-П). ;</w:t>
      </w:r>
    </w:p>
    <w:p w14:paraId="435CDC11" w14:textId="797FA9D2" w:rsidR="001A74A2" w:rsidRDefault="001A74A2" w:rsidP="001A74A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1A74A2">
        <w:rPr>
          <w:bCs/>
          <w:sz w:val="28"/>
          <w:szCs w:val="28"/>
        </w:rPr>
        <w:lastRenderedPageBreak/>
        <w:t>Реестровый номер границы: 07:00-6.257;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Вид объекта реестра границ: Зона с особыми условиями использования территории;</w:t>
      </w:r>
      <w:r>
        <w:rPr>
          <w:bCs/>
          <w:sz w:val="28"/>
          <w:szCs w:val="28"/>
        </w:rPr>
        <w:t xml:space="preserve"> </w:t>
      </w:r>
      <w:r w:rsidRPr="001A74A2">
        <w:rPr>
          <w:bCs/>
          <w:sz w:val="28"/>
          <w:szCs w:val="28"/>
        </w:rPr>
        <w:t>Вид зоны по документу: Приаэродромная территория аэродрома Нальчик; Тип зоны: Охранная зона транспорта</w:t>
      </w:r>
    </w:p>
    <w:p w14:paraId="494502B9" w14:textId="6F0F6A04" w:rsidR="00040C9C" w:rsidRPr="00EA176D" w:rsidRDefault="00040C9C" w:rsidP="00CA2BBB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  <w:highlight w:val="yellow"/>
        </w:rPr>
      </w:pPr>
    </w:p>
    <w:p w14:paraId="7B235D21" w14:textId="0524534E" w:rsidR="00565D0B" w:rsidRPr="00814785" w:rsidRDefault="003B0647" w:rsidP="00565D0B">
      <w:pPr>
        <w:shd w:val="clear" w:color="auto" w:fill="FFFFFF"/>
        <w:jc w:val="both"/>
        <w:rPr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t xml:space="preserve">        </w:t>
      </w:r>
      <w:r w:rsidR="00565D0B" w:rsidRPr="00814785">
        <w:rPr>
          <w:b/>
          <w:bCs/>
          <w:sz w:val="28"/>
          <w:szCs w:val="28"/>
        </w:rPr>
        <w:t>Порядок проведения аукциона</w:t>
      </w:r>
      <w:r w:rsidR="00565D0B" w:rsidRPr="00814785">
        <w:rPr>
          <w:bCs/>
          <w:sz w:val="28"/>
          <w:szCs w:val="28"/>
        </w:rPr>
        <w:tab/>
      </w:r>
    </w:p>
    <w:p w14:paraId="2478B0C0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>Подача заявки:</w:t>
      </w:r>
    </w:p>
    <w:p w14:paraId="45217A76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>Для прохождения процедуры регистрации (аккредитации) на электронной площадке любому физическому лицу (далее Заявитель) необходимо иметь усиленную квалифицированную электронную подпись (далее ЭП), оформленную в соответствии с действующим законодательством.</w:t>
      </w:r>
    </w:p>
    <w:p w14:paraId="3063CA00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>На основании п.10 ст. 39.11 Земельного кодекса Российской Федерации  участниками данного аукциона могут являться только граждане.</w:t>
      </w:r>
    </w:p>
    <w:p w14:paraId="7F492043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>Один заявитель вправе подать только одну заявку на участие в аукционе в рамках одного лота. Заявки подаются путем заполнения формы, размещенной в открытой для доступа неограниченного круга лиц на электронной торговой площадке https://lot-online.ru/ (Приложение №1 к настоящему извещению). Подача заявок осуществляется круглосуточно.</w:t>
      </w:r>
    </w:p>
    <w:p w14:paraId="3367A85F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ab/>
        <w:t>Заявка направляется Заявителем Оператору электронной площадки путем заполнения Заявителем ее электронной формы на русском языке с приложением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заявителя либо лица, имеющего право действовать от имени лица, претендующего на участие в электронном аукционе:</w:t>
      </w:r>
    </w:p>
    <w:p w14:paraId="2AB30C12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 xml:space="preserve">  -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31E2D3ED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ab/>
        <w:t>- копии документов, удостоверяющих личность заявителя (в случае представления копии паспорта гражданина Российской Федерации необходимо представить копии 20 (Двадцати) страниц паспорта: от 1-ой страницы с изображением Государственного герба Российской Федерации по 20-ую страницу с «Извлечением из Положения о паспорте гражданина Российской Федерации» включительно);</w:t>
      </w:r>
    </w:p>
    <w:p w14:paraId="4B0631CB" w14:textId="135A7406" w:rsidR="00565D0B" w:rsidRPr="00814785" w:rsidRDefault="007D1A32" w:rsidP="007D1A32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7D1A32">
        <w:rPr>
          <w:bCs/>
          <w:sz w:val="28"/>
          <w:szCs w:val="28"/>
        </w:rPr>
        <w:tab/>
        <w:t>- документы, подтверждающие внесение задатка.</w:t>
      </w:r>
      <w:r w:rsidR="00971D05">
        <w:rPr>
          <w:bCs/>
          <w:sz w:val="28"/>
          <w:szCs w:val="28"/>
        </w:rPr>
        <w:t xml:space="preserve"> </w:t>
      </w:r>
      <w:r w:rsidR="00565D0B" w:rsidRPr="00814785">
        <w:rPr>
          <w:sz w:val="28"/>
          <w:szCs w:val="28"/>
        </w:rPr>
        <w:t xml:space="preserve">Требования к порядку подачи заявки установлены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право заключения договора аренды земельного участка, находящегося в государственной или </w:t>
      </w:r>
      <w:r w:rsidR="00565D0B" w:rsidRPr="00814785">
        <w:rPr>
          <w:sz w:val="28"/>
          <w:szCs w:val="28"/>
        </w:rPr>
        <w:lastRenderedPageBreak/>
        <w:t xml:space="preserve">муниципальной собственности электронной площадки, размещенным на сайте </w:t>
      </w:r>
      <w:hyperlink r:id="rId9" w:history="1">
        <w:r w:rsidR="00565D0B" w:rsidRPr="00814785">
          <w:rPr>
            <w:sz w:val="28"/>
            <w:szCs w:val="28"/>
            <w:u w:val="single"/>
            <w:lang w:val="en-US"/>
          </w:rPr>
          <w:t>https</w:t>
        </w:r>
        <w:r w:rsidR="00565D0B" w:rsidRPr="00814785">
          <w:rPr>
            <w:sz w:val="28"/>
            <w:szCs w:val="28"/>
            <w:u w:val="single"/>
          </w:rPr>
          <w:t>://</w:t>
        </w:r>
        <w:r w:rsidR="00565D0B" w:rsidRPr="00814785">
          <w:rPr>
            <w:sz w:val="28"/>
            <w:szCs w:val="28"/>
            <w:u w:val="single"/>
            <w:lang w:val="en-US"/>
          </w:rPr>
          <w:t>lot</w:t>
        </w:r>
        <w:r w:rsidR="00565D0B" w:rsidRPr="00814785">
          <w:rPr>
            <w:sz w:val="28"/>
            <w:szCs w:val="28"/>
            <w:u w:val="single"/>
          </w:rPr>
          <w:t>-</w:t>
        </w:r>
        <w:r w:rsidR="00565D0B" w:rsidRPr="00814785">
          <w:rPr>
            <w:sz w:val="28"/>
            <w:szCs w:val="28"/>
            <w:u w:val="single"/>
            <w:lang w:val="en-US"/>
          </w:rPr>
          <w:t>online</w:t>
        </w:r>
        <w:r w:rsidR="00565D0B" w:rsidRPr="00814785">
          <w:rPr>
            <w:sz w:val="28"/>
            <w:szCs w:val="28"/>
            <w:u w:val="single"/>
          </w:rPr>
          <w:t>.</w:t>
        </w:r>
        <w:r w:rsidR="00565D0B" w:rsidRPr="00814785">
          <w:rPr>
            <w:sz w:val="28"/>
            <w:szCs w:val="28"/>
            <w:u w:val="single"/>
            <w:lang w:val="en-US"/>
          </w:rPr>
          <w:t>ru</w:t>
        </w:r>
      </w:hyperlink>
      <w:r w:rsidR="00565D0B" w:rsidRPr="00814785">
        <w:rPr>
          <w:sz w:val="28"/>
          <w:szCs w:val="28"/>
          <w:u w:val="single"/>
        </w:rPr>
        <w:t>.</w:t>
      </w:r>
    </w:p>
    <w:p w14:paraId="47B11788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Заявитель не допускается к участию в аукционе в следующих случаях:</w:t>
      </w:r>
    </w:p>
    <w:p w14:paraId="6FE08DA0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1) непредставление необходимых для участия в аукционе документов или представление недостоверных сведений;</w:t>
      </w:r>
    </w:p>
    <w:p w14:paraId="14A62F6F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2) не поступление задатка на дату рассмотрения заявок на участие в аукционе;</w:t>
      </w:r>
    </w:p>
    <w:p w14:paraId="467675FD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3) подача заявки на участие в аукционе лицом, которое в соответствии с Земельным кодексом РФ и другими федеральными законами не имеет права быть участником конкретного аукциона;</w:t>
      </w:r>
    </w:p>
    <w:p w14:paraId="1687FB97" w14:textId="3F03D3FE" w:rsidR="00565D0B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4) </w:t>
      </w:r>
      <w:r w:rsidR="00D73CB2" w:rsidRPr="00D73CB2">
        <w:rPr>
          <w:sz w:val="28"/>
          <w:szCs w:val="28"/>
        </w:rPr>
        <w:t>наличие сведений о заявителе предусмотренном статьей 39.12 Земельного кодекса РФ реестре недобросовестных участников аукциона.</w:t>
      </w:r>
    </w:p>
    <w:p w14:paraId="10E89802" w14:textId="77777777" w:rsidR="00D73CB2" w:rsidRPr="00814785" w:rsidRDefault="00D73CB2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79CB934A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Порядок внесения и возврата задатка:</w:t>
      </w:r>
    </w:p>
    <w:p w14:paraId="11DE6A0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 Задаток перечисляется Претендентом по следующим реквизитам:</w:t>
      </w:r>
    </w:p>
    <w:p w14:paraId="1C958667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Получатель</w:t>
      </w:r>
      <w:r w:rsidRPr="00814785">
        <w:rPr>
          <w:b/>
          <w:sz w:val="28"/>
          <w:szCs w:val="28"/>
        </w:rPr>
        <w:t xml:space="preserve"> – </w:t>
      </w:r>
      <w:r w:rsidRPr="00814785">
        <w:rPr>
          <w:sz w:val="28"/>
          <w:szCs w:val="28"/>
        </w:rPr>
        <w:t>АО "Российский аукционный дом" ИНН: 7838430413 КПП: 783801001</w:t>
      </w:r>
    </w:p>
    <w:p w14:paraId="2F51CF5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Номер расчётного счёта: 40702810055040010531</w:t>
      </w:r>
    </w:p>
    <w:p w14:paraId="708B5594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Наименование банка: СЕВЕРО-ЗАПАДНЫЙ БАНК ПАО СБЕРБАНК</w:t>
      </w:r>
    </w:p>
    <w:p w14:paraId="2C5EF1F9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БИК банка: 044030653</w:t>
      </w:r>
    </w:p>
    <w:p w14:paraId="5175A3D0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К/c банка: 30101810500000000653</w:t>
      </w:r>
    </w:p>
    <w:p w14:paraId="291A51E8" w14:textId="77777777" w:rsidR="00565D0B" w:rsidRPr="00814785" w:rsidRDefault="00565D0B" w:rsidP="00565D0B">
      <w:pPr>
        <w:ind w:firstLine="567"/>
        <w:jc w:val="both"/>
        <w:rPr>
          <w:sz w:val="28"/>
          <w:szCs w:val="28"/>
          <w:shd w:val="clear" w:color="auto" w:fill="FFFFFF"/>
        </w:rPr>
      </w:pPr>
      <w:r w:rsidRPr="00814785">
        <w:rPr>
          <w:sz w:val="28"/>
          <w:szCs w:val="28"/>
        </w:rPr>
        <w:t>Назначение: № л/с ____________ Средства для проведения операций по обеспечению участия в электронных процедурах. НДС не облагается.</w:t>
      </w:r>
    </w:p>
    <w:p w14:paraId="71C507F8" w14:textId="4CB5E646" w:rsidR="00565D0B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  <w:u w:val="single"/>
        </w:rPr>
      </w:pPr>
      <w:r w:rsidRPr="00814785">
        <w:rPr>
          <w:sz w:val="28"/>
          <w:szCs w:val="28"/>
        </w:rPr>
        <w:t xml:space="preserve">Порядок внесения и возврата задатка установлен Регламентом «О порядке работы с денежными средствами перечисляемыми, при проведении процедур продажи государственного или муниципального имущества в электронной форме в качестве задатка» электронной площадки, размещенным на сайте </w:t>
      </w:r>
      <w:hyperlink r:id="rId10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r w:rsidRPr="00814785">
          <w:rPr>
            <w:sz w:val="28"/>
            <w:szCs w:val="28"/>
            <w:u w:val="single"/>
            <w:lang w:val="en-US"/>
          </w:rPr>
          <w:t>ru</w:t>
        </w:r>
      </w:hyperlink>
      <w:r w:rsidRPr="00814785">
        <w:rPr>
          <w:sz w:val="28"/>
          <w:szCs w:val="28"/>
          <w:u w:val="single"/>
        </w:rPr>
        <w:t>.</w:t>
      </w:r>
    </w:p>
    <w:p w14:paraId="794FEB43" w14:textId="77777777" w:rsidR="009A527E" w:rsidRPr="00814785" w:rsidRDefault="009A527E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</w:p>
    <w:p w14:paraId="2ECFBB5E" w14:textId="77777777" w:rsidR="00565D0B" w:rsidRPr="00814785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Определение участников аукциона</w:t>
      </w:r>
      <w:r w:rsidRPr="00814785">
        <w:rPr>
          <w:sz w:val="28"/>
          <w:szCs w:val="28"/>
        </w:rPr>
        <w:t xml:space="preserve">: </w:t>
      </w:r>
    </w:p>
    <w:p w14:paraId="4B77A4D0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Организатор ведет протокол рассмотрения заявок на участие в аукционе, который содержит сведения о заявителях, допущенных к участию в аукционе и признанных участниками аукциона, датах подачи заявок, внесенных задатках, а также сведения о заявителях, не допущенных к участию в аукционе, с указанием причин отказа в допуске к участию в нем. Заявитель, признанный участником аукциона, становится участником аукциона с даты подписания организатором протокола рассмотрения заявок. Участником аукциона признается лицо, представившее заявку по установленной форме с приложением полного пакета документов, необходимых для участия в аукционе.</w:t>
      </w:r>
    </w:p>
    <w:p w14:paraId="47FAA11E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 xml:space="preserve"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организатора, и размещается на </w:t>
      </w:r>
      <w:r w:rsidRPr="009A527E">
        <w:rPr>
          <w:sz w:val="28"/>
          <w:szCs w:val="28"/>
        </w:rPr>
        <w:lastRenderedPageBreak/>
        <w:t>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14:paraId="7503E8C4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них решениях не позднее дня, следующего после дня подписания протокола и возвращает задаток заявителю, не допущенному к участию в аукционе, в соответствии с Регламентом электронной площадки с даты подписания протокола рассмотрения заявок.</w:t>
      </w:r>
    </w:p>
    <w:p w14:paraId="3205A47C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14:paraId="1D83F780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Порядок проведения электронного аукциона установлен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право заключения договора аренды земельного участка, находящегося в государственной или муниципальной собственности электронной площадки, размещенным на сайте https://lot-online.ru.</w:t>
      </w:r>
    </w:p>
    <w:p w14:paraId="6ABAA3CB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По результатам электронного аукциона по продаже земельного участка, определяется цена такого земельного участка.</w:t>
      </w:r>
    </w:p>
    <w:p w14:paraId="152A88BA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На основании Протокола проведения электронного аукциона Организатор в день проведения электронного аукциона обеспечивает подготовку, подписание усиленной квалифицированной электронной подписью протокола о результатах электронного аукциона, и его размещение в течение одного рабочего дня со дня подписания данного протокола на электронной площадке.</w:t>
      </w:r>
    </w:p>
    <w:p w14:paraId="1BCC0337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14:paraId="7CA41EEE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Процедура аукциона считается завершенной со времени подписания      Организатором протокола об итогах электронного аукциона.</w:t>
      </w:r>
    </w:p>
    <w:p w14:paraId="3F439B61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Электронный аукцион признается несостоявшимся в следующих случаях:</w:t>
      </w:r>
    </w:p>
    <w:p w14:paraId="1FACA917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а) не было подано ни одной заявки на участие либо ни один из Претендентов не признан Участником;</w:t>
      </w:r>
    </w:p>
    <w:p w14:paraId="3DDF8A75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б) принято решение о признании только одного Претендента Участником;</w:t>
      </w:r>
    </w:p>
    <w:p w14:paraId="43CF7FB3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в) ни один из Участников не сделал предложение о цене предмета аукциона.</w:t>
      </w:r>
    </w:p>
    <w:p w14:paraId="0A62BDAA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Решение о признании аукциона несостоявшимся оформляется протоколом.</w:t>
      </w:r>
    </w:p>
    <w:p w14:paraId="4F876A7B" w14:textId="30AC24C0" w:rsidR="00565D0B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В течение одного часа со времени подписания протокола об итогах электронного аукциона победителю направляется уведомление о признании его победителем с приложением этого протокола.</w:t>
      </w:r>
    </w:p>
    <w:p w14:paraId="570A99AA" w14:textId="77777777" w:rsidR="009A527E" w:rsidRPr="00814785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190CCD73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>Результаты аукциона</w:t>
      </w:r>
    </w:p>
    <w:p w14:paraId="2CF29248" w14:textId="39CA6AB4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 xml:space="preserve">По результатам проведения электронного аукциона не допускается заключение договора </w:t>
      </w:r>
      <w:r w:rsidR="00A940D9">
        <w:rPr>
          <w:sz w:val="28"/>
          <w:szCs w:val="28"/>
        </w:rPr>
        <w:t>аренды</w:t>
      </w:r>
      <w:r w:rsidRPr="009A527E">
        <w:rPr>
          <w:sz w:val="28"/>
          <w:szCs w:val="28"/>
        </w:rPr>
        <w:t xml:space="preserve">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</w:r>
    </w:p>
    <w:p w14:paraId="1B34198A" w14:textId="6755066B" w:rsid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 xml:space="preserve">Организатор в течение пяти дней со дня истечения этого срока направляет победителю электронного аукциона или иным лицам, с которыми в соответствии с пунктами 13, 14, 20 и 25 статьи 39.12 Земельного кодекса РФ заключается договор </w:t>
      </w:r>
      <w:r w:rsidR="00A940D9">
        <w:rPr>
          <w:sz w:val="28"/>
          <w:szCs w:val="28"/>
        </w:rPr>
        <w:t>аренды</w:t>
      </w:r>
      <w:r w:rsidRPr="009A527E">
        <w:rPr>
          <w:sz w:val="28"/>
          <w:szCs w:val="28"/>
        </w:rPr>
        <w:t xml:space="preserve"> земельного участка, подписанный проект договора </w:t>
      </w:r>
      <w:r w:rsidR="00A940D9">
        <w:rPr>
          <w:sz w:val="28"/>
          <w:szCs w:val="28"/>
        </w:rPr>
        <w:t>аренды</w:t>
      </w:r>
      <w:r w:rsidRPr="009A527E">
        <w:rPr>
          <w:sz w:val="28"/>
          <w:szCs w:val="28"/>
        </w:rPr>
        <w:t xml:space="preserve"> земельного участка. При этом договор </w:t>
      </w:r>
      <w:r w:rsidR="00A940D9">
        <w:rPr>
          <w:sz w:val="28"/>
          <w:szCs w:val="28"/>
        </w:rPr>
        <w:t>аренды</w:t>
      </w:r>
      <w:r w:rsidRPr="009A527E">
        <w:rPr>
          <w:sz w:val="28"/>
          <w:szCs w:val="28"/>
        </w:rPr>
        <w:t xml:space="preserve">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</w:t>
      </w:r>
    </w:p>
    <w:p w14:paraId="108D534E" w14:textId="2ABF8B41" w:rsidR="00D73CB2" w:rsidRPr="00814785" w:rsidRDefault="00D73CB2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3CB2">
        <w:rPr>
          <w:sz w:val="28"/>
          <w:szCs w:val="28"/>
        </w:rPr>
        <w:t xml:space="preserve">По результатам проведения электронного аукциона договор </w:t>
      </w:r>
      <w:r w:rsidR="00A940D9">
        <w:rPr>
          <w:sz w:val="28"/>
          <w:szCs w:val="28"/>
        </w:rPr>
        <w:t>аренды</w:t>
      </w:r>
      <w:r w:rsidRPr="00D73CB2">
        <w:rPr>
          <w:sz w:val="28"/>
          <w:szCs w:val="28"/>
        </w:rPr>
        <w:t xml:space="preserve"> земельного участка, находящегося в государственной или муниципальной собственности, заключается в электронной форме и подписывается усиленной квалифицированной электронной подписью сторон.</w:t>
      </w:r>
    </w:p>
    <w:p w14:paraId="77189FD1" w14:textId="3A352B45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Не допускается заключение договора </w:t>
      </w:r>
      <w:r w:rsidR="00A940D9">
        <w:rPr>
          <w:sz w:val="28"/>
          <w:szCs w:val="28"/>
        </w:rPr>
        <w:t>аренды</w:t>
      </w:r>
      <w:r w:rsidRPr="00814785">
        <w:rPr>
          <w:sz w:val="28"/>
          <w:szCs w:val="28"/>
        </w:rPr>
        <w:t xml:space="preserve"> земельного участка, не соответствующего условиям, предусмотренным извещением о проведении аукциона, а также сведениям, содержащимся в протоколе рассмотрения заявок на участие в аукционе, в случае, если аукцион признан несостоявшимся, или в протоколе о результатах электронного аукциона.</w:t>
      </w:r>
    </w:p>
    <w:p w14:paraId="06B81821" w14:textId="588DAC36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Если договор </w:t>
      </w:r>
      <w:r w:rsidR="003579BC">
        <w:rPr>
          <w:sz w:val="28"/>
          <w:szCs w:val="28"/>
        </w:rPr>
        <w:t>аренды</w:t>
      </w:r>
      <w:r w:rsidRPr="00814785">
        <w:rPr>
          <w:sz w:val="28"/>
          <w:szCs w:val="28"/>
        </w:rPr>
        <w:t xml:space="preserve"> земельного участка в течение десяти  рабочих дней со дня направления победителю аукциона проекта договора не был им подписан и представлен в уполномоченный орган, уполномоченный орган направляет указанные  договоры участнику аукциона, который сделал предпоследнее предложение о цене предмета аукциона, для их заключения по цене, предложенной таким участником аукциона. </w:t>
      </w:r>
    </w:p>
    <w:p w14:paraId="5F825F8F" w14:textId="0668865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В случае, если в течение десяти рабочих дней со дня направления Участнику, который сделал предпоследнее предложение о цене Предмета аукциона, проекта договора </w:t>
      </w:r>
      <w:r w:rsidR="003579BC">
        <w:rPr>
          <w:sz w:val="28"/>
          <w:szCs w:val="28"/>
        </w:rPr>
        <w:t>аренды</w:t>
      </w:r>
      <w:r w:rsidRPr="00814785">
        <w:rPr>
          <w:sz w:val="28"/>
          <w:szCs w:val="28"/>
        </w:rPr>
        <w:t xml:space="preserve"> земельного участка, этот Участник не представил в уполномоченный орган подписанные им договоры, уполномоченный орган в праве объявить о проведении повторного аукциона в электронной форме или распорядиться земельным участком иным образом в соответствии с Земельным кодексом Российской Федерации.</w:t>
      </w:r>
    </w:p>
    <w:p w14:paraId="2798EC48" w14:textId="76E0861B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В случае, если Победитель аукциона в электронной форме или иное лицо, с которым заключается договор</w:t>
      </w:r>
      <w:r w:rsidRPr="00814785">
        <w:rPr>
          <w:spacing w:val="-9"/>
          <w:sz w:val="28"/>
          <w:szCs w:val="28"/>
        </w:rPr>
        <w:t xml:space="preserve"> </w:t>
      </w:r>
      <w:r w:rsidR="003579BC">
        <w:rPr>
          <w:sz w:val="28"/>
          <w:szCs w:val="28"/>
        </w:rPr>
        <w:t>аренды</w:t>
      </w:r>
      <w:r w:rsidRPr="00814785">
        <w:rPr>
          <w:sz w:val="28"/>
          <w:szCs w:val="28"/>
        </w:rPr>
        <w:t xml:space="preserve"> земельного участка в течение десяти рабочих дней со дня направления Организатором проекта указанного договора </w:t>
      </w:r>
      <w:r w:rsidR="003579BC">
        <w:rPr>
          <w:sz w:val="28"/>
          <w:szCs w:val="28"/>
        </w:rPr>
        <w:t>аренды</w:t>
      </w:r>
      <w:r w:rsidRPr="00814785">
        <w:rPr>
          <w:sz w:val="28"/>
          <w:szCs w:val="28"/>
        </w:rPr>
        <w:t>, не подписал и не представил Организатору указанный договор, Организатор направляет сведения в Федеральную антимонопольную службу России для включения в реестр недобросовестных участников аукциона.</w:t>
      </w:r>
    </w:p>
    <w:p w14:paraId="30AD5F3F" w14:textId="77777777" w:rsidR="00565D0B" w:rsidRPr="00814785" w:rsidRDefault="00565D0B" w:rsidP="00565D0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062BCC9B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lastRenderedPageBreak/>
        <w:t>Отказ от проведения аукциона</w:t>
      </w:r>
    </w:p>
    <w:p w14:paraId="59550C2E" w14:textId="77777777" w:rsidR="00565D0B" w:rsidRPr="00814785" w:rsidRDefault="00565D0B" w:rsidP="00565D0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14785">
        <w:rPr>
          <w:spacing w:val="-1"/>
          <w:sz w:val="28"/>
          <w:szCs w:val="28"/>
        </w:rPr>
        <w:t xml:space="preserve">Организатор вправе отказаться  от </w:t>
      </w:r>
      <w:r w:rsidRPr="00814785">
        <w:rPr>
          <w:sz w:val="28"/>
          <w:szCs w:val="28"/>
        </w:rPr>
        <w:t xml:space="preserve">проведения аукциона,  в </w:t>
      </w:r>
      <w:r w:rsidRPr="00814785">
        <w:rPr>
          <w:rFonts w:eastAsia="Calibri"/>
          <w:sz w:val="28"/>
          <w:szCs w:val="28"/>
          <w:lang w:eastAsia="en-US"/>
        </w:rPr>
        <w:t xml:space="preserve">случае  выявления обстоятельств, предусмотренных </w:t>
      </w:r>
      <w:hyperlink r:id="rId11" w:history="1">
        <w:r w:rsidRPr="00814785">
          <w:rPr>
            <w:rFonts w:eastAsia="Calibri"/>
            <w:sz w:val="28"/>
            <w:szCs w:val="28"/>
            <w:lang w:eastAsia="en-US"/>
          </w:rPr>
          <w:t>пунктом 8</w:t>
        </w:r>
      </w:hyperlink>
      <w:r w:rsidRPr="00814785">
        <w:rPr>
          <w:rFonts w:eastAsia="Calibri"/>
          <w:sz w:val="28"/>
          <w:szCs w:val="28"/>
          <w:lang w:eastAsia="en-US"/>
        </w:rPr>
        <w:t xml:space="preserve"> статьи 39.11 Земельного кодекса Российской Федерации. Организатор имеет право отказаться от проведения аукциона в любое время, но не позднее, чем за три дня до наступления даты его проведения.  Решение об отказе в проведении аукциона принимается на заседании Комиссии</w:t>
      </w:r>
      <w:r w:rsidRPr="00814785">
        <w:rPr>
          <w:sz w:val="28"/>
          <w:szCs w:val="28"/>
        </w:rPr>
        <w:t xml:space="preserve"> по организации и  проведению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</w:t>
      </w:r>
      <w:r w:rsidRPr="00814785">
        <w:rPr>
          <w:rFonts w:eastAsia="Calibri"/>
          <w:sz w:val="28"/>
          <w:szCs w:val="28"/>
          <w:lang w:eastAsia="en-US"/>
        </w:rPr>
        <w:t xml:space="preserve">и оформляется протоколом. В случае принятия решения об отказе в проведении аукциона Организатор обеспечивает </w:t>
      </w:r>
      <w:r w:rsidRPr="00814785">
        <w:rPr>
          <w:sz w:val="28"/>
          <w:szCs w:val="28"/>
        </w:rPr>
        <w:t xml:space="preserve">размещение на официальном сайте Российской Федерации в информационно-телекоммуникационной сети «Интернет» </w:t>
      </w:r>
      <w:hyperlink r:id="rId12" w:history="1">
        <w:r w:rsidRPr="00814785">
          <w:rPr>
            <w:sz w:val="28"/>
            <w:szCs w:val="28"/>
            <w:u w:val="single"/>
            <w:lang w:val="en-US"/>
          </w:rPr>
          <w:t>http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bCs/>
            <w:sz w:val="28"/>
            <w:szCs w:val="28"/>
            <w:u w:val="single"/>
          </w:rPr>
          <w:t>www.</w:t>
        </w:r>
        <w:r w:rsidRPr="00814785">
          <w:rPr>
            <w:bCs/>
            <w:sz w:val="28"/>
            <w:szCs w:val="28"/>
            <w:u w:val="single"/>
            <w:lang w:val="en-US"/>
          </w:rPr>
          <w:t>torgi</w:t>
        </w:r>
        <w:r w:rsidRPr="00814785">
          <w:rPr>
            <w:bCs/>
            <w:sz w:val="28"/>
            <w:szCs w:val="28"/>
            <w:u w:val="single"/>
          </w:rPr>
          <w:t>.</w:t>
        </w:r>
        <w:r w:rsidRPr="00814785">
          <w:rPr>
            <w:bCs/>
            <w:sz w:val="28"/>
            <w:szCs w:val="28"/>
            <w:u w:val="single"/>
            <w:lang w:val="en-US"/>
          </w:rPr>
          <w:t>gov</w:t>
        </w:r>
        <w:r w:rsidRPr="00814785">
          <w:rPr>
            <w:bCs/>
            <w:sz w:val="28"/>
            <w:szCs w:val="28"/>
            <w:u w:val="single"/>
          </w:rPr>
          <w:t>.ru</w:t>
        </w:r>
      </w:hyperlink>
      <w:r w:rsidRPr="00814785">
        <w:rPr>
          <w:bCs/>
          <w:sz w:val="28"/>
          <w:szCs w:val="28"/>
          <w:u w:val="single"/>
        </w:rPr>
        <w:t>,</w:t>
      </w:r>
      <w:r w:rsidRPr="00814785">
        <w:rPr>
          <w:spacing w:val="-1"/>
          <w:sz w:val="28"/>
          <w:szCs w:val="28"/>
        </w:rPr>
        <w:t xml:space="preserve"> </w:t>
      </w:r>
      <w:r w:rsidRPr="00814785">
        <w:rPr>
          <w:sz w:val="28"/>
          <w:szCs w:val="28"/>
        </w:rPr>
        <w:t>извещения об отказе в проведении аукциона в течение трех дней с момента принятия решения об отказе в проведении аукциона.</w:t>
      </w:r>
    </w:p>
    <w:p w14:paraId="2EC1318E" w14:textId="77777777" w:rsidR="00565D0B" w:rsidRPr="00814785" w:rsidRDefault="00565D0B" w:rsidP="00565D0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14785">
        <w:rPr>
          <w:rFonts w:eastAsia="Calibri"/>
          <w:sz w:val="28"/>
          <w:szCs w:val="28"/>
          <w:lang w:eastAsia="en-US"/>
        </w:rPr>
        <w:t xml:space="preserve">В течение трех дней со дня принятия решения об отказе в проведении аукциона </w:t>
      </w:r>
      <w:r w:rsidRPr="00814785">
        <w:rPr>
          <w:sz w:val="28"/>
          <w:szCs w:val="28"/>
        </w:rPr>
        <w:t>оператор электронной площадки</w:t>
      </w:r>
      <w:r w:rsidRPr="00814785">
        <w:rPr>
          <w:rFonts w:eastAsia="Calibri"/>
          <w:sz w:val="28"/>
          <w:szCs w:val="28"/>
          <w:lang w:eastAsia="en-US"/>
        </w:rPr>
        <w:t xml:space="preserve"> направляет уведомления участникам аукциона об отказе в проведении аукциона и обеспечивает возврат внесенных задатков его участникам.</w:t>
      </w:r>
    </w:p>
    <w:p w14:paraId="4496DD3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>Плата</w:t>
      </w:r>
    </w:p>
    <w:p w14:paraId="6AB07B0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Допускается взимание оператором электронной площадки с победителя электронного аукциона или иных лиц, с которыми в соответствии с </w:t>
      </w:r>
      <w:hyperlink r:id="rId13" w:history="1">
        <w:r w:rsidRPr="00814785">
          <w:rPr>
            <w:bCs/>
            <w:sz w:val="28"/>
            <w:szCs w:val="28"/>
          </w:rPr>
          <w:t>пунктами 13</w:t>
        </w:r>
      </w:hyperlink>
      <w:r w:rsidRPr="00814785">
        <w:rPr>
          <w:bCs/>
          <w:sz w:val="28"/>
          <w:szCs w:val="28"/>
        </w:rPr>
        <w:t xml:space="preserve">, </w:t>
      </w:r>
      <w:hyperlink r:id="rId14" w:history="1">
        <w:r w:rsidRPr="00814785">
          <w:rPr>
            <w:bCs/>
            <w:sz w:val="28"/>
            <w:szCs w:val="28"/>
          </w:rPr>
          <w:t>14</w:t>
        </w:r>
      </w:hyperlink>
      <w:r w:rsidRPr="00814785">
        <w:rPr>
          <w:bCs/>
          <w:sz w:val="28"/>
          <w:szCs w:val="28"/>
        </w:rPr>
        <w:t xml:space="preserve">, </w:t>
      </w:r>
      <w:hyperlink r:id="rId15" w:history="1">
        <w:r w:rsidRPr="00814785">
          <w:rPr>
            <w:bCs/>
            <w:sz w:val="28"/>
            <w:szCs w:val="28"/>
          </w:rPr>
          <w:t>20</w:t>
        </w:r>
      </w:hyperlink>
      <w:r w:rsidRPr="00814785">
        <w:rPr>
          <w:bCs/>
          <w:sz w:val="28"/>
          <w:szCs w:val="28"/>
        </w:rPr>
        <w:t xml:space="preserve"> и </w:t>
      </w:r>
      <w:hyperlink r:id="rId16" w:history="1">
        <w:r w:rsidRPr="00814785">
          <w:rPr>
            <w:bCs/>
            <w:sz w:val="28"/>
            <w:szCs w:val="28"/>
          </w:rPr>
          <w:t>25 статьи 39.12</w:t>
        </w:r>
      </w:hyperlink>
      <w:r w:rsidRPr="00814785">
        <w:rPr>
          <w:bCs/>
          <w:sz w:val="28"/>
          <w:szCs w:val="28"/>
        </w:rPr>
        <w:t xml:space="preserve"> </w:t>
      </w:r>
      <w:r w:rsidRPr="00814785">
        <w:rPr>
          <w:sz w:val="28"/>
          <w:szCs w:val="28"/>
        </w:rPr>
        <w:t>Земельного кодекса РФ</w:t>
      </w:r>
      <w:r w:rsidRPr="00814785">
        <w:rPr>
          <w:bCs/>
          <w:sz w:val="28"/>
          <w:szCs w:val="28"/>
        </w:rPr>
        <w:t xml:space="preserve"> заключается договор аренды земельного участка, находящегося в государственной или муниципальной собственности, платы за участие в электронном аукционе в порядке, размере установленном Положением о тарифах гарантийного обеспечения пользователями электронной площадки Акционерного общества «Российский аукционный дом» оплаты оказания услуг Оператора при участии пользователя в процедурах продажи имущества, имущественных прав в электронной форме, </w:t>
      </w:r>
      <w:r w:rsidRPr="00814785">
        <w:rPr>
          <w:sz w:val="28"/>
          <w:szCs w:val="28"/>
        </w:rPr>
        <w:t xml:space="preserve">размещенным на сайте </w:t>
      </w:r>
      <w:hyperlink r:id="rId17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r w:rsidRPr="00814785">
          <w:rPr>
            <w:sz w:val="28"/>
            <w:szCs w:val="28"/>
            <w:u w:val="single"/>
            <w:lang w:val="en-US"/>
          </w:rPr>
          <w:t>ru</w:t>
        </w:r>
      </w:hyperlink>
      <w:r w:rsidRPr="00814785">
        <w:rPr>
          <w:sz w:val="28"/>
          <w:szCs w:val="28"/>
          <w:u w:val="single"/>
        </w:rPr>
        <w:t>.</w:t>
      </w:r>
    </w:p>
    <w:p w14:paraId="0F6C169B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Порядок осмотра земельного участка -</w:t>
      </w:r>
      <w:r w:rsidRPr="00814785">
        <w:rPr>
          <w:sz w:val="28"/>
          <w:szCs w:val="28"/>
        </w:rPr>
        <w:t xml:space="preserve"> осмотр земельного участка заинтересованными лицами на местности производится самостоятельно.</w:t>
      </w:r>
    </w:p>
    <w:p w14:paraId="40ABFD18" w14:textId="77777777" w:rsidR="00565D0B" w:rsidRPr="00814785" w:rsidRDefault="00565D0B" w:rsidP="00565D0B">
      <w:pPr>
        <w:shd w:val="clear" w:color="auto" w:fill="FFFFFF"/>
        <w:spacing w:after="105"/>
        <w:ind w:firstLine="567"/>
        <w:contextualSpacing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Приложение №1. Форма заявки на участие в аукционе.</w:t>
      </w:r>
    </w:p>
    <w:p w14:paraId="211951D2" w14:textId="600F344C" w:rsidR="00565D0B" w:rsidRDefault="00565D0B" w:rsidP="00565D0B">
      <w:pPr>
        <w:ind w:firstLine="567"/>
        <w:contextualSpacing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Приложение №2. Проект договора </w:t>
      </w:r>
      <w:r w:rsidR="003579BC">
        <w:rPr>
          <w:sz w:val="28"/>
          <w:szCs w:val="28"/>
        </w:rPr>
        <w:t>аренды</w:t>
      </w:r>
      <w:r w:rsidRPr="00814785">
        <w:rPr>
          <w:sz w:val="28"/>
          <w:szCs w:val="28"/>
        </w:rPr>
        <w:t xml:space="preserve"> земельного участка.</w:t>
      </w:r>
    </w:p>
    <w:p w14:paraId="06AC3D49" w14:textId="39BDC996" w:rsidR="00CA2BBB" w:rsidRDefault="00CA2BBB" w:rsidP="00565D0B">
      <w:pPr>
        <w:ind w:firstLine="567"/>
        <w:contextualSpacing/>
        <w:jc w:val="both"/>
        <w:rPr>
          <w:sz w:val="28"/>
          <w:szCs w:val="28"/>
        </w:rPr>
      </w:pPr>
      <w:r w:rsidRPr="00CA2BBB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  <w:r w:rsidRPr="00CA2BBB">
        <w:rPr>
          <w:sz w:val="28"/>
          <w:szCs w:val="28"/>
        </w:rPr>
        <w:t>№3.</w:t>
      </w:r>
      <w:r>
        <w:rPr>
          <w:sz w:val="28"/>
          <w:szCs w:val="28"/>
        </w:rPr>
        <w:t xml:space="preserve"> </w:t>
      </w:r>
      <w:r w:rsidRPr="00CA2BBB">
        <w:rPr>
          <w:sz w:val="28"/>
          <w:szCs w:val="28"/>
        </w:rPr>
        <w:t>Градостроительный план земельного участка с кадастровым номером 07:04:</w:t>
      </w:r>
      <w:r w:rsidR="003579BC">
        <w:rPr>
          <w:sz w:val="28"/>
          <w:szCs w:val="28"/>
        </w:rPr>
        <w:t>3100019:406</w:t>
      </w:r>
      <w:r w:rsidRPr="00CA2BBB">
        <w:rPr>
          <w:sz w:val="28"/>
          <w:szCs w:val="28"/>
        </w:rPr>
        <w:t>.</w:t>
      </w:r>
    </w:p>
    <w:p w14:paraId="2C96125E" w14:textId="2855C04C" w:rsidR="00CA2BBB" w:rsidRDefault="00CA2BBB" w:rsidP="00565D0B">
      <w:pPr>
        <w:ind w:firstLine="567"/>
        <w:contextualSpacing/>
        <w:jc w:val="both"/>
        <w:rPr>
          <w:sz w:val="28"/>
          <w:szCs w:val="28"/>
        </w:rPr>
      </w:pPr>
      <w:r w:rsidRPr="00CA2BBB">
        <w:rPr>
          <w:sz w:val="28"/>
          <w:szCs w:val="28"/>
        </w:rPr>
        <w:t>Приложение №</w:t>
      </w:r>
      <w:r>
        <w:rPr>
          <w:sz w:val="28"/>
          <w:szCs w:val="28"/>
        </w:rPr>
        <w:t>4</w:t>
      </w:r>
      <w:r w:rsidRPr="00CA2BBB">
        <w:rPr>
          <w:sz w:val="28"/>
          <w:szCs w:val="28"/>
        </w:rPr>
        <w:t xml:space="preserve">. Градостроительный план земельного участка с кадастровым номером </w:t>
      </w:r>
      <w:r w:rsidR="003579BC" w:rsidRPr="003579BC">
        <w:rPr>
          <w:sz w:val="28"/>
          <w:szCs w:val="28"/>
        </w:rPr>
        <w:t>07:04:3100019:40</w:t>
      </w:r>
      <w:r w:rsidR="00C42028">
        <w:rPr>
          <w:sz w:val="28"/>
          <w:szCs w:val="28"/>
        </w:rPr>
        <w:t>7</w:t>
      </w:r>
      <w:r w:rsidRPr="00CA2BBB">
        <w:rPr>
          <w:sz w:val="28"/>
          <w:szCs w:val="28"/>
        </w:rPr>
        <w:t>.</w:t>
      </w:r>
    </w:p>
    <w:p w14:paraId="63649F6E" w14:textId="08641F12" w:rsidR="00565D0B" w:rsidRPr="00814785" w:rsidRDefault="00565D0B" w:rsidP="00565D0B">
      <w:pPr>
        <w:ind w:firstLine="567"/>
        <w:contextualSpacing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Проект договора аренды земельного участка, форма заявки</w:t>
      </w:r>
      <w:r w:rsidR="00AA7FF4">
        <w:rPr>
          <w:sz w:val="28"/>
          <w:szCs w:val="28"/>
        </w:rPr>
        <w:t>, градостроительный план</w:t>
      </w:r>
      <w:r w:rsidRPr="00814785">
        <w:rPr>
          <w:sz w:val="28"/>
          <w:szCs w:val="28"/>
        </w:rPr>
        <w:t xml:space="preserve">  размещены на сайтах: </w:t>
      </w:r>
      <w:hyperlink r:id="rId18" w:history="1">
        <w:r w:rsidRPr="00814785">
          <w:rPr>
            <w:sz w:val="28"/>
            <w:szCs w:val="28"/>
            <w:u w:val="single"/>
          </w:rPr>
          <w:t>www.torgi.gov.ru</w:t>
        </w:r>
      </w:hyperlink>
      <w:r w:rsidRPr="00814785">
        <w:rPr>
          <w:sz w:val="28"/>
          <w:szCs w:val="28"/>
        </w:rPr>
        <w:t xml:space="preserve">, </w:t>
      </w:r>
      <w:hyperlink r:id="rId19" w:history="1">
        <w:r w:rsidRPr="00814785">
          <w:rPr>
            <w:sz w:val="28"/>
            <w:szCs w:val="28"/>
            <w:u w:val="single"/>
          </w:rPr>
          <w:t>https://lot-online.ru/</w:t>
        </w:r>
      </w:hyperlink>
      <w:r w:rsidRPr="00814785">
        <w:rPr>
          <w:spacing w:val="-1"/>
          <w:sz w:val="28"/>
          <w:szCs w:val="28"/>
        </w:rPr>
        <w:t>.</w:t>
      </w:r>
    </w:p>
    <w:p w14:paraId="26453D5E" w14:textId="77777777" w:rsidR="00565D0B" w:rsidRPr="00814785" w:rsidRDefault="00565D0B" w:rsidP="00565D0B">
      <w:pPr>
        <w:tabs>
          <w:tab w:val="left" w:pos="6960"/>
        </w:tabs>
        <w:autoSpaceDE w:val="0"/>
        <w:autoSpaceDN w:val="0"/>
        <w:adjustRightInd w:val="0"/>
        <w:ind w:firstLine="567"/>
        <w:contextualSpacing/>
        <w:jc w:val="both"/>
        <w:outlineLvl w:val="0"/>
        <w:rPr>
          <w:sz w:val="28"/>
          <w:szCs w:val="28"/>
        </w:rPr>
      </w:pPr>
    </w:p>
    <w:p w14:paraId="49500309" w14:textId="77777777" w:rsidR="00565D0B" w:rsidRPr="00814785" w:rsidRDefault="00565D0B" w:rsidP="00565D0B">
      <w:pPr>
        <w:tabs>
          <w:tab w:val="left" w:pos="6960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1D91397A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6756C28D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0672952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74D0012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6AC84FA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21A41BC6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2FCA42A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7D6B3A88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15B1730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5395FA74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3BB60F1B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21DF7348" w14:textId="49790599" w:rsidR="00DF7085" w:rsidRPr="00814785" w:rsidRDefault="00DF7085" w:rsidP="001B18F0">
      <w:pPr>
        <w:shd w:val="clear" w:color="auto" w:fill="FFFFFF"/>
        <w:jc w:val="both"/>
        <w:rPr>
          <w:sz w:val="28"/>
          <w:szCs w:val="28"/>
        </w:rPr>
      </w:pPr>
    </w:p>
    <w:sectPr w:rsidR="00DF7085" w:rsidRPr="00814785" w:rsidSect="0082330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E05CB" w14:textId="77777777" w:rsidR="003C64D4" w:rsidRDefault="003C64D4" w:rsidP="00401B97">
      <w:r>
        <w:separator/>
      </w:r>
    </w:p>
  </w:endnote>
  <w:endnote w:type="continuationSeparator" w:id="0">
    <w:p w14:paraId="575E7BFE" w14:textId="77777777" w:rsidR="003C64D4" w:rsidRDefault="003C64D4" w:rsidP="00401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144AC" w14:textId="77777777" w:rsidR="003C64D4" w:rsidRDefault="003C64D4" w:rsidP="00401B97">
      <w:r>
        <w:separator/>
      </w:r>
    </w:p>
  </w:footnote>
  <w:footnote w:type="continuationSeparator" w:id="0">
    <w:p w14:paraId="152BB78D" w14:textId="77777777" w:rsidR="003C64D4" w:rsidRDefault="003C64D4" w:rsidP="00401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0049"/>
    <w:multiLevelType w:val="hybridMultilevel"/>
    <w:tmpl w:val="9C04B22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45CE1"/>
    <w:multiLevelType w:val="hybridMultilevel"/>
    <w:tmpl w:val="23BAFE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16645"/>
    <w:multiLevelType w:val="hybridMultilevel"/>
    <w:tmpl w:val="41B674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97E2A"/>
    <w:multiLevelType w:val="hybridMultilevel"/>
    <w:tmpl w:val="97844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6C4F1E"/>
    <w:multiLevelType w:val="hybridMultilevel"/>
    <w:tmpl w:val="916C6C48"/>
    <w:lvl w:ilvl="0" w:tplc="07D4BF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0CA3F1A"/>
    <w:multiLevelType w:val="hybridMultilevel"/>
    <w:tmpl w:val="2B467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313253"/>
    <w:multiLevelType w:val="hybridMultilevel"/>
    <w:tmpl w:val="916C6C48"/>
    <w:lvl w:ilvl="0" w:tplc="07D4BF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75C2D27"/>
    <w:multiLevelType w:val="hybridMultilevel"/>
    <w:tmpl w:val="8124AEB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ED7775"/>
    <w:multiLevelType w:val="hybridMultilevel"/>
    <w:tmpl w:val="6456D57E"/>
    <w:lvl w:ilvl="0" w:tplc="AB98760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FA62ED1"/>
    <w:multiLevelType w:val="hybridMultilevel"/>
    <w:tmpl w:val="953C88B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CB7D60"/>
    <w:multiLevelType w:val="hybridMultilevel"/>
    <w:tmpl w:val="08D082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8446405">
    <w:abstractNumId w:val="7"/>
  </w:num>
  <w:num w:numId="2" w16cid:durableId="400635451">
    <w:abstractNumId w:val="5"/>
  </w:num>
  <w:num w:numId="3" w16cid:durableId="1028871633">
    <w:abstractNumId w:val="3"/>
  </w:num>
  <w:num w:numId="4" w16cid:durableId="1267805111">
    <w:abstractNumId w:val="0"/>
  </w:num>
  <w:num w:numId="5" w16cid:durableId="563682150">
    <w:abstractNumId w:val="2"/>
  </w:num>
  <w:num w:numId="6" w16cid:durableId="351418843">
    <w:abstractNumId w:val="1"/>
  </w:num>
  <w:num w:numId="7" w16cid:durableId="408816755">
    <w:abstractNumId w:val="10"/>
  </w:num>
  <w:num w:numId="8" w16cid:durableId="1988390886">
    <w:abstractNumId w:val="8"/>
  </w:num>
  <w:num w:numId="9" w16cid:durableId="1521553278">
    <w:abstractNumId w:val="9"/>
  </w:num>
  <w:num w:numId="10" w16cid:durableId="1623684660">
    <w:abstractNumId w:val="4"/>
  </w:num>
  <w:num w:numId="11" w16cid:durableId="15709915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B97"/>
    <w:rsid w:val="00004187"/>
    <w:rsid w:val="000046E1"/>
    <w:rsid w:val="00004E21"/>
    <w:rsid w:val="00005A0B"/>
    <w:rsid w:val="00011D41"/>
    <w:rsid w:val="000142AD"/>
    <w:rsid w:val="00014E90"/>
    <w:rsid w:val="000153BE"/>
    <w:rsid w:val="000164F3"/>
    <w:rsid w:val="00016BDC"/>
    <w:rsid w:val="00016DB8"/>
    <w:rsid w:val="00020173"/>
    <w:rsid w:val="00025624"/>
    <w:rsid w:val="00034873"/>
    <w:rsid w:val="00035A1B"/>
    <w:rsid w:val="000366FA"/>
    <w:rsid w:val="00040C9C"/>
    <w:rsid w:val="00044C96"/>
    <w:rsid w:val="00052AD5"/>
    <w:rsid w:val="00055888"/>
    <w:rsid w:val="00056F13"/>
    <w:rsid w:val="00060C93"/>
    <w:rsid w:val="000619FF"/>
    <w:rsid w:val="0006346E"/>
    <w:rsid w:val="000669A4"/>
    <w:rsid w:val="00070DFF"/>
    <w:rsid w:val="00075A0D"/>
    <w:rsid w:val="00075EDD"/>
    <w:rsid w:val="00077796"/>
    <w:rsid w:val="00084142"/>
    <w:rsid w:val="00085BBC"/>
    <w:rsid w:val="0008723F"/>
    <w:rsid w:val="0009074C"/>
    <w:rsid w:val="00091C90"/>
    <w:rsid w:val="00091CB8"/>
    <w:rsid w:val="000928D9"/>
    <w:rsid w:val="000A015F"/>
    <w:rsid w:val="000A1AA4"/>
    <w:rsid w:val="000A2817"/>
    <w:rsid w:val="000A2A9F"/>
    <w:rsid w:val="000A39B5"/>
    <w:rsid w:val="000B670A"/>
    <w:rsid w:val="000C0F8F"/>
    <w:rsid w:val="000C1F49"/>
    <w:rsid w:val="000C2AA5"/>
    <w:rsid w:val="000D1DA4"/>
    <w:rsid w:val="000D217A"/>
    <w:rsid w:val="000D26F6"/>
    <w:rsid w:val="000D34F9"/>
    <w:rsid w:val="000D3ABB"/>
    <w:rsid w:val="000D54CC"/>
    <w:rsid w:val="000E03DE"/>
    <w:rsid w:val="000E270C"/>
    <w:rsid w:val="000E7B3F"/>
    <w:rsid w:val="000E7DD9"/>
    <w:rsid w:val="000F1AE5"/>
    <w:rsid w:val="000F2C6D"/>
    <w:rsid w:val="000F4F0B"/>
    <w:rsid w:val="000F7D54"/>
    <w:rsid w:val="00101362"/>
    <w:rsid w:val="00103CB4"/>
    <w:rsid w:val="001101D7"/>
    <w:rsid w:val="0011069D"/>
    <w:rsid w:val="00111AC9"/>
    <w:rsid w:val="0011216E"/>
    <w:rsid w:val="00112311"/>
    <w:rsid w:val="00112C75"/>
    <w:rsid w:val="001161F4"/>
    <w:rsid w:val="00120D98"/>
    <w:rsid w:val="0012265B"/>
    <w:rsid w:val="00122EFE"/>
    <w:rsid w:val="00126057"/>
    <w:rsid w:val="00126A19"/>
    <w:rsid w:val="001274A1"/>
    <w:rsid w:val="001302C3"/>
    <w:rsid w:val="00133FB2"/>
    <w:rsid w:val="00137A28"/>
    <w:rsid w:val="00140322"/>
    <w:rsid w:val="00140EBC"/>
    <w:rsid w:val="00146F54"/>
    <w:rsid w:val="001503B9"/>
    <w:rsid w:val="00151151"/>
    <w:rsid w:val="00155D92"/>
    <w:rsid w:val="00156F9B"/>
    <w:rsid w:val="00162FB6"/>
    <w:rsid w:val="00164895"/>
    <w:rsid w:val="0016591E"/>
    <w:rsid w:val="00165F0D"/>
    <w:rsid w:val="0016605B"/>
    <w:rsid w:val="00166FF2"/>
    <w:rsid w:val="00173DF3"/>
    <w:rsid w:val="00173FF2"/>
    <w:rsid w:val="00174264"/>
    <w:rsid w:val="00180D10"/>
    <w:rsid w:val="00184329"/>
    <w:rsid w:val="001855E3"/>
    <w:rsid w:val="00192552"/>
    <w:rsid w:val="00194A54"/>
    <w:rsid w:val="0019580C"/>
    <w:rsid w:val="00196B57"/>
    <w:rsid w:val="00197F5D"/>
    <w:rsid w:val="001A100F"/>
    <w:rsid w:val="001A2B10"/>
    <w:rsid w:val="001A3A74"/>
    <w:rsid w:val="001A74A2"/>
    <w:rsid w:val="001A7642"/>
    <w:rsid w:val="001B18F0"/>
    <w:rsid w:val="001B22BF"/>
    <w:rsid w:val="001B4554"/>
    <w:rsid w:val="001B74CD"/>
    <w:rsid w:val="001D47FB"/>
    <w:rsid w:val="001D537E"/>
    <w:rsid w:val="001D6A3F"/>
    <w:rsid w:val="001E048F"/>
    <w:rsid w:val="001E08B0"/>
    <w:rsid w:val="001E2A8F"/>
    <w:rsid w:val="001F2726"/>
    <w:rsid w:val="001F695E"/>
    <w:rsid w:val="002134B1"/>
    <w:rsid w:val="00217E05"/>
    <w:rsid w:val="0023139C"/>
    <w:rsid w:val="00231C9D"/>
    <w:rsid w:val="00240369"/>
    <w:rsid w:val="00247757"/>
    <w:rsid w:val="00247DA4"/>
    <w:rsid w:val="00250CD1"/>
    <w:rsid w:val="00255472"/>
    <w:rsid w:val="00255D11"/>
    <w:rsid w:val="00260B2F"/>
    <w:rsid w:val="00260FF7"/>
    <w:rsid w:val="002675C4"/>
    <w:rsid w:val="00273291"/>
    <w:rsid w:val="0029030B"/>
    <w:rsid w:val="00292076"/>
    <w:rsid w:val="0029237D"/>
    <w:rsid w:val="00296CA0"/>
    <w:rsid w:val="002A07B1"/>
    <w:rsid w:val="002A2429"/>
    <w:rsid w:val="002A4DA0"/>
    <w:rsid w:val="002A55D2"/>
    <w:rsid w:val="002A6729"/>
    <w:rsid w:val="002B04EC"/>
    <w:rsid w:val="002B0E1B"/>
    <w:rsid w:val="002B28D5"/>
    <w:rsid w:val="002B5F2F"/>
    <w:rsid w:val="002B63BB"/>
    <w:rsid w:val="002B6F5A"/>
    <w:rsid w:val="002B71DB"/>
    <w:rsid w:val="002B7444"/>
    <w:rsid w:val="002C52F2"/>
    <w:rsid w:val="002C67B8"/>
    <w:rsid w:val="002C7A57"/>
    <w:rsid w:val="002D0980"/>
    <w:rsid w:val="002D5B08"/>
    <w:rsid w:val="002D6326"/>
    <w:rsid w:val="002E3E7E"/>
    <w:rsid w:val="002E5A42"/>
    <w:rsid w:val="002F0FFE"/>
    <w:rsid w:val="002F1594"/>
    <w:rsid w:val="002F47CC"/>
    <w:rsid w:val="002F756A"/>
    <w:rsid w:val="002F765B"/>
    <w:rsid w:val="003000AA"/>
    <w:rsid w:val="00301F7A"/>
    <w:rsid w:val="00305393"/>
    <w:rsid w:val="0031236D"/>
    <w:rsid w:val="00317C38"/>
    <w:rsid w:val="00320874"/>
    <w:rsid w:val="00320B5D"/>
    <w:rsid w:val="003213C1"/>
    <w:rsid w:val="0032600A"/>
    <w:rsid w:val="00330D93"/>
    <w:rsid w:val="00331C72"/>
    <w:rsid w:val="003344A7"/>
    <w:rsid w:val="00336D66"/>
    <w:rsid w:val="003371C9"/>
    <w:rsid w:val="003401A7"/>
    <w:rsid w:val="00340D2A"/>
    <w:rsid w:val="00345034"/>
    <w:rsid w:val="00350EAA"/>
    <w:rsid w:val="003534C6"/>
    <w:rsid w:val="0035603A"/>
    <w:rsid w:val="003579BC"/>
    <w:rsid w:val="00361734"/>
    <w:rsid w:val="00361CE7"/>
    <w:rsid w:val="003662E2"/>
    <w:rsid w:val="003664F1"/>
    <w:rsid w:val="00366876"/>
    <w:rsid w:val="00367C70"/>
    <w:rsid w:val="003733DB"/>
    <w:rsid w:val="003773B5"/>
    <w:rsid w:val="00383DDE"/>
    <w:rsid w:val="00385FAE"/>
    <w:rsid w:val="003862E4"/>
    <w:rsid w:val="00386EE1"/>
    <w:rsid w:val="00393C0F"/>
    <w:rsid w:val="00394B75"/>
    <w:rsid w:val="00394E1C"/>
    <w:rsid w:val="00396F52"/>
    <w:rsid w:val="003A048C"/>
    <w:rsid w:val="003A2A71"/>
    <w:rsid w:val="003B0647"/>
    <w:rsid w:val="003B0F77"/>
    <w:rsid w:val="003B1D50"/>
    <w:rsid w:val="003B3327"/>
    <w:rsid w:val="003B6BE6"/>
    <w:rsid w:val="003B6BEC"/>
    <w:rsid w:val="003C0989"/>
    <w:rsid w:val="003C578E"/>
    <w:rsid w:val="003C64D4"/>
    <w:rsid w:val="003D0215"/>
    <w:rsid w:val="003D03B9"/>
    <w:rsid w:val="003D0F8A"/>
    <w:rsid w:val="003D230E"/>
    <w:rsid w:val="003D2E70"/>
    <w:rsid w:val="003D4854"/>
    <w:rsid w:val="003D4E11"/>
    <w:rsid w:val="003F1BA2"/>
    <w:rsid w:val="003F2C34"/>
    <w:rsid w:val="003F5706"/>
    <w:rsid w:val="003F7D1E"/>
    <w:rsid w:val="00401B97"/>
    <w:rsid w:val="004035A8"/>
    <w:rsid w:val="00410F90"/>
    <w:rsid w:val="004136DC"/>
    <w:rsid w:val="0041546B"/>
    <w:rsid w:val="004161D9"/>
    <w:rsid w:val="00417C9B"/>
    <w:rsid w:val="0042150F"/>
    <w:rsid w:val="00427385"/>
    <w:rsid w:val="0043070B"/>
    <w:rsid w:val="00432808"/>
    <w:rsid w:val="00432F54"/>
    <w:rsid w:val="00434703"/>
    <w:rsid w:val="0044062E"/>
    <w:rsid w:val="00440BE5"/>
    <w:rsid w:val="004421A0"/>
    <w:rsid w:val="00442651"/>
    <w:rsid w:val="004434CB"/>
    <w:rsid w:val="0044579A"/>
    <w:rsid w:val="004538DD"/>
    <w:rsid w:val="00455099"/>
    <w:rsid w:val="004618E8"/>
    <w:rsid w:val="004645F2"/>
    <w:rsid w:val="00465054"/>
    <w:rsid w:val="004653B7"/>
    <w:rsid w:val="00465768"/>
    <w:rsid w:val="0046608D"/>
    <w:rsid w:val="00466482"/>
    <w:rsid w:val="00471081"/>
    <w:rsid w:val="004717C8"/>
    <w:rsid w:val="004748EB"/>
    <w:rsid w:val="00474946"/>
    <w:rsid w:val="00476AF8"/>
    <w:rsid w:val="00476CC0"/>
    <w:rsid w:val="004773DC"/>
    <w:rsid w:val="00477C1C"/>
    <w:rsid w:val="00477F55"/>
    <w:rsid w:val="00484635"/>
    <w:rsid w:val="00484B00"/>
    <w:rsid w:val="004852C2"/>
    <w:rsid w:val="00487CD2"/>
    <w:rsid w:val="004910B3"/>
    <w:rsid w:val="0049180A"/>
    <w:rsid w:val="00496CC9"/>
    <w:rsid w:val="00497891"/>
    <w:rsid w:val="00497C65"/>
    <w:rsid w:val="00497D17"/>
    <w:rsid w:val="00497E5B"/>
    <w:rsid w:val="004A04EF"/>
    <w:rsid w:val="004A22FC"/>
    <w:rsid w:val="004A3BEE"/>
    <w:rsid w:val="004A406D"/>
    <w:rsid w:val="004A5C39"/>
    <w:rsid w:val="004A69B4"/>
    <w:rsid w:val="004B1A96"/>
    <w:rsid w:val="004B7058"/>
    <w:rsid w:val="004B7107"/>
    <w:rsid w:val="004C1581"/>
    <w:rsid w:val="004C702D"/>
    <w:rsid w:val="004C7680"/>
    <w:rsid w:val="004D251D"/>
    <w:rsid w:val="004D720D"/>
    <w:rsid w:val="004E0984"/>
    <w:rsid w:val="004E15B0"/>
    <w:rsid w:val="004E1CF0"/>
    <w:rsid w:val="004E2885"/>
    <w:rsid w:val="004E295D"/>
    <w:rsid w:val="004E2B5B"/>
    <w:rsid w:val="004E3ABD"/>
    <w:rsid w:val="004F04C0"/>
    <w:rsid w:val="004F2E5E"/>
    <w:rsid w:val="004F4EE6"/>
    <w:rsid w:val="00505596"/>
    <w:rsid w:val="00510718"/>
    <w:rsid w:val="0051298F"/>
    <w:rsid w:val="00515DB4"/>
    <w:rsid w:val="0052242E"/>
    <w:rsid w:val="00524CE6"/>
    <w:rsid w:val="005256F1"/>
    <w:rsid w:val="00531679"/>
    <w:rsid w:val="005317DC"/>
    <w:rsid w:val="00532DEE"/>
    <w:rsid w:val="00537938"/>
    <w:rsid w:val="0054060F"/>
    <w:rsid w:val="00544467"/>
    <w:rsid w:val="005452F7"/>
    <w:rsid w:val="005474F0"/>
    <w:rsid w:val="00547BED"/>
    <w:rsid w:val="00552A13"/>
    <w:rsid w:val="0055448E"/>
    <w:rsid w:val="00562885"/>
    <w:rsid w:val="00565D0B"/>
    <w:rsid w:val="00566D90"/>
    <w:rsid w:val="00572236"/>
    <w:rsid w:val="00576698"/>
    <w:rsid w:val="005839C3"/>
    <w:rsid w:val="00584B80"/>
    <w:rsid w:val="00590A8C"/>
    <w:rsid w:val="00597ADB"/>
    <w:rsid w:val="005A0B02"/>
    <w:rsid w:val="005A4C68"/>
    <w:rsid w:val="005A743C"/>
    <w:rsid w:val="005A75FC"/>
    <w:rsid w:val="005A7A07"/>
    <w:rsid w:val="005A7E52"/>
    <w:rsid w:val="005B0765"/>
    <w:rsid w:val="005B2537"/>
    <w:rsid w:val="005B41F3"/>
    <w:rsid w:val="005B7D99"/>
    <w:rsid w:val="005C776C"/>
    <w:rsid w:val="005D0B60"/>
    <w:rsid w:val="005D1343"/>
    <w:rsid w:val="005D2B55"/>
    <w:rsid w:val="005D52FA"/>
    <w:rsid w:val="005D5CF9"/>
    <w:rsid w:val="005D5F82"/>
    <w:rsid w:val="005D66A7"/>
    <w:rsid w:val="005D7C4A"/>
    <w:rsid w:val="005D7C5C"/>
    <w:rsid w:val="005E117A"/>
    <w:rsid w:val="005E1B12"/>
    <w:rsid w:val="005E4136"/>
    <w:rsid w:val="005E4ECF"/>
    <w:rsid w:val="005F0AF3"/>
    <w:rsid w:val="005F49F5"/>
    <w:rsid w:val="00604C58"/>
    <w:rsid w:val="00607E89"/>
    <w:rsid w:val="006146F6"/>
    <w:rsid w:val="00614CD4"/>
    <w:rsid w:val="00616D63"/>
    <w:rsid w:val="00617E8E"/>
    <w:rsid w:val="006201CC"/>
    <w:rsid w:val="0062021D"/>
    <w:rsid w:val="00623384"/>
    <w:rsid w:val="006233E1"/>
    <w:rsid w:val="00625F90"/>
    <w:rsid w:val="00631EF1"/>
    <w:rsid w:val="00635892"/>
    <w:rsid w:val="0064013A"/>
    <w:rsid w:val="006406AE"/>
    <w:rsid w:val="00642E51"/>
    <w:rsid w:val="006437F2"/>
    <w:rsid w:val="00643BD0"/>
    <w:rsid w:val="00645B1D"/>
    <w:rsid w:val="00652CA5"/>
    <w:rsid w:val="00653D79"/>
    <w:rsid w:val="00654697"/>
    <w:rsid w:val="00654875"/>
    <w:rsid w:val="0065752D"/>
    <w:rsid w:val="006601A3"/>
    <w:rsid w:val="00660BA6"/>
    <w:rsid w:val="00664A7C"/>
    <w:rsid w:val="0067166A"/>
    <w:rsid w:val="00676A40"/>
    <w:rsid w:val="00680339"/>
    <w:rsid w:val="00680811"/>
    <w:rsid w:val="00683041"/>
    <w:rsid w:val="00687661"/>
    <w:rsid w:val="006878F1"/>
    <w:rsid w:val="00690EF1"/>
    <w:rsid w:val="00692E65"/>
    <w:rsid w:val="006948D9"/>
    <w:rsid w:val="0069647A"/>
    <w:rsid w:val="006A12EB"/>
    <w:rsid w:val="006A24B0"/>
    <w:rsid w:val="006A4548"/>
    <w:rsid w:val="006A5985"/>
    <w:rsid w:val="006B09D4"/>
    <w:rsid w:val="006B0A06"/>
    <w:rsid w:val="006B11F7"/>
    <w:rsid w:val="006B2A3F"/>
    <w:rsid w:val="006B2D7F"/>
    <w:rsid w:val="006B5BF9"/>
    <w:rsid w:val="006B5EDE"/>
    <w:rsid w:val="006B6C3F"/>
    <w:rsid w:val="006C0070"/>
    <w:rsid w:val="006C0BB3"/>
    <w:rsid w:val="006C2A55"/>
    <w:rsid w:val="006C3419"/>
    <w:rsid w:val="006C4F65"/>
    <w:rsid w:val="006C5AD7"/>
    <w:rsid w:val="006C5B01"/>
    <w:rsid w:val="006D1DDB"/>
    <w:rsid w:val="006D310D"/>
    <w:rsid w:val="006D36A5"/>
    <w:rsid w:val="006E2D1D"/>
    <w:rsid w:val="006E60CE"/>
    <w:rsid w:val="006E7E90"/>
    <w:rsid w:val="006F0F18"/>
    <w:rsid w:val="006F5391"/>
    <w:rsid w:val="006F6190"/>
    <w:rsid w:val="006F72CC"/>
    <w:rsid w:val="00700DE5"/>
    <w:rsid w:val="007012C0"/>
    <w:rsid w:val="00706BD8"/>
    <w:rsid w:val="00707407"/>
    <w:rsid w:val="00720C33"/>
    <w:rsid w:val="007232F6"/>
    <w:rsid w:val="007233B7"/>
    <w:rsid w:val="007239E2"/>
    <w:rsid w:val="0072690F"/>
    <w:rsid w:val="00726F91"/>
    <w:rsid w:val="00735E10"/>
    <w:rsid w:val="007369FD"/>
    <w:rsid w:val="00746D40"/>
    <w:rsid w:val="00751D0A"/>
    <w:rsid w:val="007612DA"/>
    <w:rsid w:val="0076289A"/>
    <w:rsid w:val="007648C8"/>
    <w:rsid w:val="00764A10"/>
    <w:rsid w:val="007714E4"/>
    <w:rsid w:val="00772921"/>
    <w:rsid w:val="00773884"/>
    <w:rsid w:val="00775F97"/>
    <w:rsid w:val="00776D0A"/>
    <w:rsid w:val="00777B67"/>
    <w:rsid w:val="007862BD"/>
    <w:rsid w:val="00793B20"/>
    <w:rsid w:val="00795D3A"/>
    <w:rsid w:val="007970CB"/>
    <w:rsid w:val="00797A47"/>
    <w:rsid w:val="00797EC7"/>
    <w:rsid w:val="007A2C55"/>
    <w:rsid w:val="007A3540"/>
    <w:rsid w:val="007B0081"/>
    <w:rsid w:val="007B20BF"/>
    <w:rsid w:val="007B4EAA"/>
    <w:rsid w:val="007C022C"/>
    <w:rsid w:val="007C1464"/>
    <w:rsid w:val="007C3530"/>
    <w:rsid w:val="007C3749"/>
    <w:rsid w:val="007C4683"/>
    <w:rsid w:val="007C59A8"/>
    <w:rsid w:val="007C7DC0"/>
    <w:rsid w:val="007D1A32"/>
    <w:rsid w:val="007D2128"/>
    <w:rsid w:val="007D4A49"/>
    <w:rsid w:val="007E55F1"/>
    <w:rsid w:val="007F216B"/>
    <w:rsid w:val="007F47E6"/>
    <w:rsid w:val="007F4AC9"/>
    <w:rsid w:val="007F7341"/>
    <w:rsid w:val="008015E1"/>
    <w:rsid w:val="0080685E"/>
    <w:rsid w:val="00806EF4"/>
    <w:rsid w:val="0081056C"/>
    <w:rsid w:val="00810E34"/>
    <w:rsid w:val="00812B1A"/>
    <w:rsid w:val="00814785"/>
    <w:rsid w:val="00821122"/>
    <w:rsid w:val="00822051"/>
    <w:rsid w:val="00822276"/>
    <w:rsid w:val="00822449"/>
    <w:rsid w:val="0082330D"/>
    <w:rsid w:val="00825D11"/>
    <w:rsid w:val="00825DD1"/>
    <w:rsid w:val="008300D3"/>
    <w:rsid w:val="008306EB"/>
    <w:rsid w:val="00830CF4"/>
    <w:rsid w:val="00832C57"/>
    <w:rsid w:val="00834FAF"/>
    <w:rsid w:val="0083659B"/>
    <w:rsid w:val="00837FE3"/>
    <w:rsid w:val="00840F77"/>
    <w:rsid w:val="00842A92"/>
    <w:rsid w:val="00844F70"/>
    <w:rsid w:val="008459D0"/>
    <w:rsid w:val="00845A85"/>
    <w:rsid w:val="00850AB9"/>
    <w:rsid w:val="0085105B"/>
    <w:rsid w:val="008670B3"/>
    <w:rsid w:val="00867A01"/>
    <w:rsid w:val="00871E48"/>
    <w:rsid w:val="00877C9E"/>
    <w:rsid w:val="00880C1A"/>
    <w:rsid w:val="00881CB6"/>
    <w:rsid w:val="008834F1"/>
    <w:rsid w:val="00884F96"/>
    <w:rsid w:val="008900AF"/>
    <w:rsid w:val="00891DAD"/>
    <w:rsid w:val="00892AF3"/>
    <w:rsid w:val="00895C19"/>
    <w:rsid w:val="0089685A"/>
    <w:rsid w:val="00897568"/>
    <w:rsid w:val="00897BD4"/>
    <w:rsid w:val="008A3FDD"/>
    <w:rsid w:val="008A58A6"/>
    <w:rsid w:val="008B548A"/>
    <w:rsid w:val="008B5C9D"/>
    <w:rsid w:val="008C0F7A"/>
    <w:rsid w:val="008C2F3C"/>
    <w:rsid w:val="008C58DB"/>
    <w:rsid w:val="008C66A7"/>
    <w:rsid w:val="008D2B2A"/>
    <w:rsid w:val="008E0D2A"/>
    <w:rsid w:val="008E1C8E"/>
    <w:rsid w:val="008E403C"/>
    <w:rsid w:val="008E6B08"/>
    <w:rsid w:val="008E71B5"/>
    <w:rsid w:val="008E747D"/>
    <w:rsid w:val="008E7D15"/>
    <w:rsid w:val="008E7F6A"/>
    <w:rsid w:val="008F1B50"/>
    <w:rsid w:val="008F1BE5"/>
    <w:rsid w:val="008F480A"/>
    <w:rsid w:val="00900AD8"/>
    <w:rsid w:val="00910447"/>
    <w:rsid w:val="009115F4"/>
    <w:rsid w:val="00917597"/>
    <w:rsid w:val="00933CBD"/>
    <w:rsid w:val="0093412A"/>
    <w:rsid w:val="00934882"/>
    <w:rsid w:val="00943698"/>
    <w:rsid w:val="00943BE2"/>
    <w:rsid w:val="009443E9"/>
    <w:rsid w:val="00945D63"/>
    <w:rsid w:val="009469F4"/>
    <w:rsid w:val="00951FB3"/>
    <w:rsid w:val="009545C2"/>
    <w:rsid w:val="00956B39"/>
    <w:rsid w:val="00957F68"/>
    <w:rsid w:val="00960FF9"/>
    <w:rsid w:val="00961616"/>
    <w:rsid w:val="009645EF"/>
    <w:rsid w:val="00964E7D"/>
    <w:rsid w:val="009678E5"/>
    <w:rsid w:val="00967DA8"/>
    <w:rsid w:val="00971D05"/>
    <w:rsid w:val="00973F38"/>
    <w:rsid w:val="00983498"/>
    <w:rsid w:val="00984C9B"/>
    <w:rsid w:val="00985381"/>
    <w:rsid w:val="00986F4C"/>
    <w:rsid w:val="00987CCB"/>
    <w:rsid w:val="00990F88"/>
    <w:rsid w:val="009937F5"/>
    <w:rsid w:val="00995ECE"/>
    <w:rsid w:val="00995F71"/>
    <w:rsid w:val="009A0FEE"/>
    <w:rsid w:val="009A527E"/>
    <w:rsid w:val="009A6459"/>
    <w:rsid w:val="009B32FD"/>
    <w:rsid w:val="009B5599"/>
    <w:rsid w:val="009B68B7"/>
    <w:rsid w:val="009B7BD4"/>
    <w:rsid w:val="009C4916"/>
    <w:rsid w:val="009D6CEE"/>
    <w:rsid w:val="009E2DFA"/>
    <w:rsid w:val="009E40A9"/>
    <w:rsid w:val="009E6220"/>
    <w:rsid w:val="009F3736"/>
    <w:rsid w:val="00A0004F"/>
    <w:rsid w:val="00A00DE7"/>
    <w:rsid w:val="00A03C33"/>
    <w:rsid w:val="00A0522B"/>
    <w:rsid w:val="00A06EC8"/>
    <w:rsid w:val="00A10F10"/>
    <w:rsid w:val="00A144DE"/>
    <w:rsid w:val="00A20B7F"/>
    <w:rsid w:val="00A21AFB"/>
    <w:rsid w:val="00A21F2B"/>
    <w:rsid w:val="00A221D7"/>
    <w:rsid w:val="00A229E2"/>
    <w:rsid w:val="00A241C6"/>
    <w:rsid w:val="00A24789"/>
    <w:rsid w:val="00A25771"/>
    <w:rsid w:val="00A26616"/>
    <w:rsid w:val="00A26A65"/>
    <w:rsid w:val="00A31562"/>
    <w:rsid w:val="00A326E7"/>
    <w:rsid w:val="00A34383"/>
    <w:rsid w:val="00A3536A"/>
    <w:rsid w:val="00A35A40"/>
    <w:rsid w:val="00A42314"/>
    <w:rsid w:val="00A45CE3"/>
    <w:rsid w:val="00A5271D"/>
    <w:rsid w:val="00A56C3B"/>
    <w:rsid w:val="00A572FE"/>
    <w:rsid w:val="00A57A32"/>
    <w:rsid w:val="00A63313"/>
    <w:rsid w:val="00A6603A"/>
    <w:rsid w:val="00A66D70"/>
    <w:rsid w:val="00A72FE1"/>
    <w:rsid w:val="00A74151"/>
    <w:rsid w:val="00A76E3B"/>
    <w:rsid w:val="00A76E7A"/>
    <w:rsid w:val="00A90287"/>
    <w:rsid w:val="00A915AD"/>
    <w:rsid w:val="00A93AFA"/>
    <w:rsid w:val="00A940D9"/>
    <w:rsid w:val="00A97ACB"/>
    <w:rsid w:val="00AA10A4"/>
    <w:rsid w:val="00AA6883"/>
    <w:rsid w:val="00AA7FF4"/>
    <w:rsid w:val="00AB0094"/>
    <w:rsid w:val="00AB100D"/>
    <w:rsid w:val="00AB21CF"/>
    <w:rsid w:val="00AB256E"/>
    <w:rsid w:val="00AB2A79"/>
    <w:rsid w:val="00AB60E3"/>
    <w:rsid w:val="00AB69C8"/>
    <w:rsid w:val="00AC179B"/>
    <w:rsid w:val="00AC270E"/>
    <w:rsid w:val="00AD131F"/>
    <w:rsid w:val="00AD69D2"/>
    <w:rsid w:val="00AE13D4"/>
    <w:rsid w:val="00AE239C"/>
    <w:rsid w:val="00AE2DF6"/>
    <w:rsid w:val="00AE6545"/>
    <w:rsid w:val="00AE76F5"/>
    <w:rsid w:val="00AF1427"/>
    <w:rsid w:val="00AF6E13"/>
    <w:rsid w:val="00B01B21"/>
    <w:rsid w:val="00B0269A"/>
    <w:rsid w:val="00B04400"/>
    <w:rsid w:val="00B059FE"/>
    <w:rsid w:val="00B12A33"/>
    <w:rsid w:val="00B21B5F"/>
    <w:rsid w:val="00B248F3"/>
    <w:rsid w:val="00B27923"/>
    <w:rsid w:val="00B30D43"/>
    <w:rsid w:val="00B31086"/>
    <w:rsid w:val="00B3130B"/>
    <w:rsid w:val="00B34C3E"/>
    <w:rsid w:val="00B35DA8"/>
    <w:rsid w:val="00B37989"/>
    <w:rsid w:val="00B418FC"/>
    <w:rsid w:val="00B43716"/>
    <w:rsid w:val="00B5272D"/>
    <w:rsid w:val="00B528AA"/>
    <w:rsid w:val="00B52F7B"/>
    <w:rsid w:val="00B542D6"/>
    <w:rsid w:val="00B546B5"/>
    <w:rsid w:val="00B618C1"/>
    <w:rsid w:val="00B64F03"/>
    <w:rsid w:val="00B6564F"/>
    <w:rsid w:val="00B65762"/>
    <w:rsid w:val="00B65ECE"/>
    <w:rsid w:val="00B70D76"/>
    <w:rsid w:val="00B718D2"/>
    <w:rsid w:val="00B71F8A"/>
    <w:rsid w:val="00B72EFB"/>
    <w:rsid w:val="00B74734"/>
    <w:rsid w:val="00B80815"/>
    <w:rsid w:val="00B81B7F"/>
    <w:rsid w:val="00B836B7"/>
    <w:rsid w:val="00B8391A"/>
    <w:rsid w:val="00BA335B"/>
    <w:rsid w:val="00BA7456"/>
    <w:rsid w:val="00BB2CE2"/>
    <w:rsid w:val="00BB2E5D"/>
    <w:rsid w:val="00BB3724"/>
    <w:rsid w:val="00BB3B36"/>
    <w:rsid w:val="00BB3FE7"/>
    <w:rsid w:val="00BC0D63"/>
    <w:rsid w:val="00BC5578"/>
    <w:rsid w:val="00BD1D7F"/>
    <w:rsid w:val="00BE2FFD"/>
    <w:rsid w:val="00BE5A3A"/>
    <w:rsid w:val="00BE63D5"/>
    <w:rsid w:val="00BF213E"/>
    <w:rsid w:val="00BF27C5"/>
    <w:rsid w:val="00BF2A83"/>
    <w:rsid w:val="00BF2F17"/>
    <w:rsid w:val="00BF4F6D"/>
    <w:rsid w:val="00C05CE4"/>
    <w:rsid w:val="00C079F0"/>
    <w:rsid w:val="00C107BC"/>
    <w:rsid w:val="00C14A21"/>
    <w:rsid w:val="00C14AA6"/>
    <w:rsid w:val="00C201B0"/>
    <w:rsid w:val="00C21C78"/>
    <w:rsid w:val="00C24A97"/>
    <w:rsid w:val="00C26800"/>
    <w:rsid w:val="00C30D85"/>
    <w:rsid w:val="00C32C1E"/>
    <w:rsid w:val="00C3674E"/>
    <w:rsid w:val="00C373FA"/>
    <w:rsid w:val="00C42028"/>
    <w:rsid w:val="00C445A8"/>
    <w:rsid w:val="00C44A4A"/>
    <w:rsid w:val="00C45A86"/>
    <w:rsid w:val="00C5046E"/>
    <w:rsid w:val="00C5732C"/>
    <w:rsid w:val="00C6305A"/>
    <w:rsid w:val="00C678D4"/>
    <w:rsid w:val="00C67F8C"/>
    <w:rsid w:val="00C71EB5"/>
    <w:rsid w:val="00C7228C"/>
    <w:rsid w:val="00C75251"/>
    <w:rsid w:val="00C80186"/>
    <w:rsid w:val="00C81906"/>
    <w:rsid w:val="00C831F0"/>
    <w:rsid w:val="00C93FF5"/>
    <w:rsid w:val="00C96401"/>
    <w:rsid w:val="00C9795E"/>
    <w:rsid w:val="00C97F57"/>
    <w:rsid w:val="00CA2BBB"/>
    <w:rsid w:val="00CA4448"/>
    <w:rsid w:val="00CA5453"/>
    <w:rsid w:val="00CB1BD9"/>
    <w:rsid w:val="00CB21A3"/>
    <w:rsid w:val="00CB412C"/>
    <w:rsid w:val="00CB48E4"/>
    <w:rsid w:val="00CC09F1"/>
    <w:rsid w:val="00CC4DBF"/>
    <w:rsid w:val="00CC5388"/>
    <w:rsid w:val="00CC73B0"/>
    <w:rsid w:val="00CC79E4"/>
    <w:rsid w:val="00CD2715"/>
    <w:rsid w:val="00CD4224"/>
    <w:rsid w:val="00CE6053"/>
    <w:rsid w:val="00CE7321"/>
    <w:rsid w:val="00CF1D11"/>
    <w:rsid w:val="00CF259E"/>
    <w:rsid w:val="00CF69B5"/>
    <w:rsid w:val="00D04CED"/>
    <w:rsid w:val="00D05AB6"/>
    <w:rsid w:val="00D068FD"/>
    <w:rsid w:val="00D101B0"/>
    <w:rsid w:val="00D10A02"/>
    <w:rsid w:val="00D1186A"/>
    <w:rsid w:val="00D23D5E"/>
    <w:rsid w:val="00D41C65"/>
    <w:rsid w:val="00D42E04"/>
    <w:rsid w:val="00D47216"/>
    <w:rsid w:val="00D47872"/>
    <w:rsid w:val="00D50005"/>
    <w:rsid w:val="00D530DA"/>
    <w:rsid w:val="00D55F4A"/>
    <w:rsid w:val="00D560F9"/>
    <w:rsid w:val="00D56124"/>
    <w:rsid w:val="00D61633"/>
    <w:rsid w:val="00D620FF"/>
    <w:rsid w:val="00D64B3F"/>
    <w:rsid w:val="00D64B6B"/>
    <w:rsid w:val="00D65160"/>
    <w:rsid w:val="00D70BA2"/>
    <w:rsid w:val="00D716A5"/>
    <w:rsid w:val="00D7305F"/>
    <w:rsid w:val="00D73CB2"/>
    <w:rsid w:val="00D77FC3"/>
    <w:rsid w:val="00D80B80"/>
    <w:rsid w:val="00D81940"/>
    <w:rsid w:val="00D9151B"/>
    <w:rsid w:val="00D94341"/>
    <w:rsid w:val="00D9567D"/>
    <w:rsid w:val="00D97DEE"/>
    <w:rsid w:val="00DA3707"/>
    <w:rsid w:val="00DB0D7C"/>
    <w:rsid w:val="00DB11CB"/>
    <w:rsid w:val="00DB349E"/>
    <w:rsid w:val="00DB3969"/>
    <w:rsid w:val="00DB3E87"/>
    <w:rsid w:val="00DB5181"/>
    <w:rsid w:val="00DB679A"/>
    <w:rsid w:val="00DC0573"/>
    <w:rsid w:val="00DC6F8F"/>
    <w:rsid w:val="00DD0A96"/>
    <w:rsid w:val="00DD1C67"/>
    <w:rsid w:val="00DD4987"/>
    <w:rsid w:val="00DD4D48"/>
    <w:rsid w:val="00DD7C2D"/>
    <w:rsid w:val="00DE3210"/>
    <w:rsid w:val="00DE3D7A"/>
    <w:rsid w:val="00DF1EC2"/>
    <w:rsid w:val="00DF3946"/>
    <w:rsid w:val="00DF3C18"/>
    <w:rsid w:val="00DF4929"/>
    <w:rsid w:val="00DF7085"/>
    <w:rsid w:val="00DF72D1"/>
    <w:rsid w:val="00E043F8"/>
    <w:rsid w:val="00E07B54"/>
    <w:rsid w:val="00E07E83"/>
    <w:rsid w:val="00E1298A"/>
    <w:rsid w:val="00E14221"/>
    <w:rsid w:val="00E22A99"/>
    <w:rsid w:val="00E33AFC"/>
    <w:rsid w:val="00E427A6"/>
    <w:rsid w:val="00E4668A"/>
    <w:rsid w:val="00E47DB1"/>
    <w:rsid w:val="00E501D7"/>
    <w:rsid w:val="00E5496F"/>
    <w:rsid w:val="00E569D9"/>
    <w:rsid w:val="00E56D08"/>
    <w:rsid w:val="00E61231"/>
    <w:rsid w:val="00E63395"/>
    <w:rsid w:val="00E639E0"/>
    <w:rsid w:val="00E6771C"/>
    <w:rsid w:val="00E720EB"/>
    <w:rsid w:val="00E81CE9"/>
    <w:rsid w:val="00E85095"/>
    <w:rsid w:val="00E85487"/>
    <w:rsid w:val="00E87658"/>
    <w:rsid w:val="00E87DCB"/>
    <w:rsid w:val="00E94F7D"/>
    <w:rsid w:val="00EA176D"/>
    <w:rsid w:val="00EA775E"/>
    <w:rsid w:val="00EB2849"/>
    <w:rsid w:val="00EC3379"/>
    <w:rsid w:val="00EC5667"/>
    <w:rsid w:val="00ED1E45"/>
    <w:rsid w:val="00ED205F"/>
    <w:rsid w:val="00ED2FDF"/>
    <w:rsid w:val="00ED3DA2"/>
    <w:rsid w:val="00ED518F"/>
    <w:rsid w:val="00ED5830"/>
    <w:rsid w:val="00EE1ED0"/>
    <w:rsid w:val="00EE28A8"/>
    <w:rsid w:val="00EE34C3"/>
    <w:rsid w:val="00EE3876"/>
    <w:rsid w:val="00EE3C0C"/>
    <w:rsid w:val="00EE4721"/>
    <w:rsid w:val="00EF2D8C"/>
    <w:rsid w:val="00EF6A3A"/>
    <w:rsid w:val="00F00CD9"/>
    <w:rsid w:val="00F14D78"/>
    <w:rsid w:val="00F16336"/>
    <w:rsid w:val="00F2436F"/>
    <w:rsid w:val="00F25583"/>
    <w:rsid w:val="00F25720"/>
    <w:rsid w:val="00F267D1"/>
    <w:rsid w:val="00F33F57"/>
    <w:rsid w:val="00F416FB"/>
    <w:rsid w:val="00F455D0"/>
    <w:rsid w:val="00F47764"/>
    <w:rsid w:val="00F503AF"/>
    <w:rsid w:val="00F5051E"/>
    <w:rsid w:val="00F510A7"/>
    <w:rsid w:val="00F542B9"/>
    <w:rsid w:val="00F54B35"/>
    <w:rsid w:val="00F5539F"/>
    <w:rsid w:val="00F60AF0"/>
    <w:rsid w:val="00F6167F"/>
    <w:rsid w:val="00F61C13"/>
    <w:rsid w:val="00F629BE"/>
    <w:rsid w:val="00F62B29"/>
    <w:rsid w:val="00F62CC8"/>
    <w:rsid w:val="00F63759"/>
    <w:rsid w:val="00F64163"/>
    <w:rsid w:val="00F64CB8"/>
    <w:rsid w:val="00F7038F"/>
    <w:rsid w:val="00F724F9"/>
    <w:rsid w:val="00F74AE9"/>
    <w:rsid w:val="00F7786F"/>
    <w:rsid w:val="00F81D46"/>
    <w:rsid w:val="00F87017"/>
    <w:rsid w:val="00F916F9"/>
    <w:rsid w:val="00F9186A"/>
    <w:rsid w:val="00F93DB2"/>
    <w:rsid w:val="00F94B5E"/>
    <w:rsid w:val="00F96B8C"/>
    <w:rsid w:val="00FA0F18"/>
    <w:rsid w:val="00FA14A4"/>
    <w:rsid w:val="00FA31BC"/>
    <w:rsid w:val="00FA50D5"/>
    <w:rsid w:val="00FA6B78"/>
    <w:rsid w:val="00FB205A"/>
    <w:rsid w:val="00FB3812"/>
    <w:rsid w:val="00FB45E6"/>
    <w:rsid w:val="00FB513D"/>
    <w:rsid w:val="00FB5F23"/>
    <w:rsid w:val="00FC3A87"/>
    <w:rsid w:val="00FC4C41"/>
    <w:rsid w:val="00FC541C"/>
    <w:rsid w:val="00FC5E11"/>
    <w:rsid w:val="00FD2113"/>
    <w:rsid w:val="00FD504E"/>
    <w:rsid w:val="00FD68EB"/>
    <w:rsid w:val="00FF22E5"/>
    <w:rsid w:val="00FF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9598A"/>
  <w15:docId w15:val="{E284AEB3-E351-4F08-BF98-226FEA5D8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B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01B97"/>
    <w:pPr>
      <w:keepNext/>
      <w:widowControl w:val="0"/>
      <w:shd w:val="clear" w:color="auto" w:fill="FFFFFF"/>
      <w:spacing w:before="5" w:after="163" w:line="533" w:lineRule="exact"/>
      <w:ind w:left="5755" w:hanging="2920"/>
      <w:outlineLvl w:val="0"/>
    </w:pPr>
    <w:rPr>
      <w:rFonts w:ascii="Arial" w:hAnsi="Arial"/>
      <w:b/>
      <w:snapToGrid w:val="0"/>
      <w:color w:val="000000"/>
      <w:spacing w:val="-6"/>
      <w:sz w:val="37"/>
    </w:rPr>
  </w:style>
  <w:style w:type="paragraph" w:styleId="2">
    <w:name w:val="heading 2"/>
    <w:basedOn w:val="a"/>
    <w:next w:val="a"/>
    <w:link w:val="20"/>
    <w:qFormat/>
    <w:rsid w:val="00401B97"/>
    <w:pPr>
      <w:keepNext/>
      <w:widowControl w:val="0"/>
      <w:shd w:val="clear" w:color="auto" w:fill="FFFFFF"/>
      <w:spacing w:line="533" w:lineRule="exact"/>
      <w:ind w:left="158"/>
      <w:jc w:val="center"/>
      <w:outlineLvl w:val="1"/>
    </w:pPr>
    <w:rPr>
      <w:b/>
      <w:snapToGrid w:val="0"/>
      <w:color w:val="000000"/>
      <w:spacing w:val="6"/>
      <w:sz w:val="22"/>
    </w:rPr>
  </w:style>
  <w:style w:type="paragraph" w:styleId="3">
    <w:name w:val="heading 3"/>
    <w:basedOn w:val="a"/>
    <w:next w:val="a"/>
    <w:link w:val="30"/>
    <w:qFormat/>
    <w:rsid w:val="00401B97"/>
    <w:pPr>
      <w:keepNext/>
      <w:widowControl w:val="0"/>
      <w:shd w:val="clear" w:color="auto" w:fill="FFFFFF"/>
      <w:spacing w:line="533" w:lineRule="exact"/>
      <w:ind w:left="1109"/>
      <w:outlineLvl w:val="2"/>
    </w:pPr>
    <w:rPr>
      <w:b/>
      <w:snapToGrid w:val="0"/>
      <w:color w:val="000000"/>
      <w:spacing w:val="-12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1B97"/>
    <w:rPr>
      <w:rFonts w:ascii="Arial" w:eastAsia="Times New Roman" w:hAnsi="Arial" w:cs="Times New Roman"/>
      <w:b/>
      <w:snapToGrid w:val="0"/>
      <w:color w:val="000000"/>
      <w:spacing w:val="-6"/>
      <w:sz w:val="37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401B97"/>
    <w:rPr>
      <w:rFonts w:ascii="Times New Roman" w:eastAsia="Times New Roman" w:hAnsi="Times New Roman" w:cs="Times New Roman"/>
      <w:b/>
      <w:snapToGrid w:val="0"/>
      <w:color w:val="000000"/>
      <w:spacing w:val="6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401B97"/>
    <w:rPr>
      <w:rFonts w:ascii="Times New Roman" w:eastAsia="Times New Roman" w:hAnsi="Times New Roman" w:cs="Times New Roman"/>
      <w:b/>
      <w:snapToGrid w:val="0"/>
      <w:color w:val="000000"/>
      <w:spacing w:val="-12"/>
      <w:sz w:val="40"/>
      <w:szCs w:val="20"/>
      <w:shd w:val="clear" w:color="auto" w:fill="FFFFFF"/>
      <w:lang w:eastAsia="ru-RU"/>
    </w:rPr>
  </w:style>
  <w:style w:type="table" w:styleId="a3">
    <w:name w:val="Table Grid"/>
    <w:basedOn w:val="a1"/>
    <w:uiPriority w:val="59"/>
    <w:rsid w:val="00401B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footnote reference"/>
    <w:uiPriority w:val="99"/>
    <w:semiHidden/>
    <w:unhideWhenUsed/>
    <w:rsid w:val="00401B97"/>
    <w:rPr>
      <w:vertAlign w:val="superscript"/>
    </w:rPr>
  </w:style>
  <w:style w:type="character" w:styleId="a5">
    <w:name w:val="endnote reference"/>
    <w:basedOn w:val="a0"/>
    <w:uiPriority w:val="99"/>
    <w:semiHidden/>
    <w:unhideWhenUsed/>
    <w:rsid w:val="00401B97"/>
    <w:rPr>
      <w:vertAlign w:val="superscript"/>
    </w:rPr>
  </w:style>
  <w:style w:type="paragraph" w:styleId="a6">
    <w:name w:val="header"/>
    <w:basedOn w:val="a"/>
    <w:link w:val="a7"/>
    <w:uiPriority w:val="99"/>
    <w:semiHidden/>
    <w:unhideWhenUsed/>
    <w:rsid w:val="00401B9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0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401B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0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23D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64A7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4A7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link w:val="ad"/>
    <w:uiPriority w:val="1"/>
    <w:qFormat/>
    <w:rsid w:val="006C0B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Emphasis"/>
    <w:basedOn w:val="a0"/>
    <w:qFormat/>
    <w:rsid w:val="008F1B50"/>
    <w:rPr>
      <w:i/>
      <w:iCs/>
    </w:rPr>
  </w:style>
  <w:style w:type="character" w:styleId="af">
    <w:name w:val="Hyperlink"/>
    <w:uiPriority w:val="99"/>
    <w:unhideWhenUsed/>
    <w:rsid w:val="008F1B50"/>
    <w:rPr>
      <w:color w:val="0000FF"/>
      <w:u w:val="single"/>
    </w:rPr>
  </w:style>
  <w:style w:type="paragraph" w:styleId="af0">
    <w:name w:val="List Paragraph"/>
    <w:basedOn w:val="a"/>
    <w:uiPriority w:val="34"/>
    <w:qFormat/>
    <w:rsid w:val="007C4683"/>
    <w:pPr>
      <w:ind w:left="720"/>
      <w:contextualSpacing/>
    </w:pPr>
  </w:style>
  <w:style w:type="character" w:customStyle="1" w:styleId="ad">
    <w:name w:val="Без интервала Знак"/>
    <w:link w:val="ac"/>
    <w:uiPriority w:val="1"/>
    <w:locked/>
    <w:rsid w:val="007C468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C468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B8391A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rsid w:val="00B8391A"/>
    <w:pPr>
      <w:shd w:val="clear" w:color="auto" w:fill="FFFFFF"/>
      <w:jc w:val="center"/>
    </w:pPr>
    <w:rPr>
      <w:b/>
      <w:bCs/>
      <w:sz w:val="24"/>
      <w:szCs w:val="23"/>
    </w:rPr>
  </w:style>
  <w:style w:type="character" w:customStyle="1" w:styleId="22">
    <w:name w:val="Основной текст 2 Знак"/>
    <w:basedOn w:val="a0"/>
    <w:link w:val="21"/>
    <w:rsid w:val="00B8391A"/>
    <w:rPr>
      <w:rFonts w:ascii="Times New Roman" w:eastAsia="Times New Roman" w:hAnsi="Times New Roman" w:cs="Times New Roman"/>
      <w:b/>
      <w:bCs/>
      <w:sz w:val="24"/>
      <w:szCs w:val="23"/>
      <w:shd w:val="clear" w:color="auto" w:fill="FFFFFF"/>
      <w:lang w:eastAsia="ru-RU"/>
    </w:rPr>
  </w:style>
  <w:style w:type="paragraph" w:customStyle="1" w:styleId="ConsPlusNormal">
    <w:name w:val="ConsPlusNormal"/>
    <w:link w:val="ConsPlusNormal0"/>
    <w:rsid w:val="00320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20B5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t-online.ru" TargetMode="External"/><Relationship Id="rId13" Type="http://schemas.openxmlformats.org/officeDocument/2006/relationships/hyperlink" Target="consultantplus://offline/ref=90E13630904A896A5A6DA9CD24B74488CD3AC4BEFEFE00FB13DD47D8BD696228CFA02A93F4560CA02D81D7A62B37F4DC4F0AFE244543z2H" TargetMode="External"/><Relationship Id="rId18" Type="http://schemas.openxmlformats.org/officeDocument/2006/relationships/hyperlink" Target="http://www.torgi.gov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torgi.gov.ru/" TargetMode="External"/><Relationship Id="rId17" Type="http://schemas.openxmlformats.org/officeDocument/2006/relationships/hyperlink" Target="https://lot-online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0E13630904A896A5A6DA9CD24B74488CD3AC4BEFEFE00FB13DD47D8BD696228CFA02A94FC5E05F77ECED6FA6E61E7DD4E0AFC265933A45C41z9H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3560D6F3F270C85C57FE3334C9CA76A9E4F0DEF4A9CC274B854F96101671C6126941312D4E9dB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0E13630904A896A5A6DA9CD24B74488CD3AC4BEFEFE00FB13DD47D8BD696228CFA02A92FC5D0CA02D81D7A62B37F4DC4F0AFE244543z2H" TargetMode="External"/><Relationship Id="rId10" Type="http://schemas.openxmlformats.org/officeDocument/2006/relationships/hyperlink" Target="https://lot-online.ru" TargetMode="External"/><Relationship Id="rId19" Type="http://schemas.openxmlformats.org/officeDocument/2006/relationships/hyperlink" Target="https://lot-online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t-online.ru" TargetMode="External"/><Relationship Id="rId14" Type="http://schemas.openxmlformats.org/officeDocument/2006/relationships/hyperlink" Target="consultantplus://offline/ref=90E13630904A896A5A6DA9CD24B74488CD3AC4BEFEFE00FB13DD47D8BD696228CFA02A93F55F0CA02D81D7A62B37F4DC4F0AFE244543z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5CA84-4E60-4607-8DAF-B781E9471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2481</TotalTime>
  <Pages>1</Pages>
  <Words>6541</Words>
  <Characters>37284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УФ</Company>
  <LinksUpToDate>false</LinksUpToDate>
  <CharactersWithSpaces>43738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prohlad1</dc:creator>
  <cp:lastModifiedBy>StelnenkoA</cp:lastModifiedBy>
  <cp:revision>438</cp:revision>
  <cp:lastPrinted>2026-04-03T06:03:00Z</cp:lastPrinted>
  <dcterms:created xsi:type="dcterms:W3CDTF">2023-05-15T14:55:00Z</dcterms:created>
  <dcterms:modified xsi:type="dcterms:W3CDTF">2026-05-05T14:26:00Z</dcterms:modified>
</cp:coreProperties>
</file>